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3E8645" w14:textId="31D3F3DE" w:rsidR="00247D53" w:rsidRDefault="00247D53" w:rsidP="00247D53"/>
    <w:p w14:paraId="5AB1E499" w14:textId="734DCE66" w:rsidR="00247D53" w:rsidRDefault="00247D53" w:rsidP="00247D53"/>
    <w:p w14:paraId="759BB21F" w14:textId="61CB71E9" w:rsidR="00247D53" w:rsidRDefault="00247D53" w:rsidP="00247D53"/>
    <w:p w14:paraId="710D48B8" w14:textId="16E2C2B6" w:rsidR="00247D53" w:rsidRDefault="00060F49" w:rsidP="00247D53">
      <w:r>
        <w:rPr>
          <w:noProof/>
        </w:rPr>
        <w:drawing>
          <wp:anchor distT="0" distB="0" distL="114300" distR="114300" simplePos="0" relativeHeight="251658240" behindDoc="0" locked="0" layoutInCell="1" allowOverlap="1" wp14:anchorId="42F5D583" wp14:editId="50687282">
            <wp:simplePos x="0" y="0"/>
            <wp:positionH relativeFrom="column">
              <wp:posOffset>589334</wp:posOffset>
            </wp:positionH>
            <wp:positionV relativeFrom="paragraph">
              <wp:posOffset>46011</wp:posOffset>
            </wp:positionV>
            <wp:extent cx="4701317" cy="3099661"/>
            <wp:effectExtent l="0" t="0" r="0" b="0"/>
            <wp:wrapNone/>
            <wp:docPr id="1487353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53347" name="Picture 1487353347"/>
                    <pic:cNvPicPr/>
                  </pic:nvPicPr>
                  <pic:blipFill>
                    <a:blip r:embed="rId7">
                      <a:extLst>
                        <a:ext uri="{28A0092B-C50C-407E-A947-70E740481C1C}">
                          <a14:useLocalDpi xmlns:a14="http://schemas.microsoft.com/office/drawing/2010/main" val="0"/>
                        </a:ext>
                      </a:extLst>
                    </a:blip>
                    <a:stretch>
                      <a:fillRect/>
                    </a:stretch>
                  </pic:blipFill>
                  <pic:spPr>
                    <a:xfrm>
                      <a:off x="0" y="0"/>
                      <a:ext cx="4701317" cy="3099661"/>
                    </a:xfrm>
                    <a:prstGeom prst="rect">
                      <a:avLst/>
                    </a:prstGeom>
                  </pic:spPr>
                </pic:pic>
              </a:graphicData>
            </a:graphic>
            <wp14:sizeRelH relativeFrom="page">
              <wp14:pctWidth>0</wp14:pctWidth>
            </wp14:sizeRelH>
            <wp14:sizeRelV relativeFrom="page">
              <wp14:pctHeight>0</wp14:pctHeight>
            </wp14:sizeRelV>
          </wp:anchor>
        </w:drawing>
      </w:r>
    </w:p>
    <w:p w14:paraId="25ABA59E" w14:textId="22485A20" w:rsidR="00247D53" w:rsidRDefault="00247D53" w:rsidP="00247D53"/>
    <w:p w14:paraId="44FD7218" w14:textId="30D00C07" w:rsidR="00247D53" w:rsidRDefault="00247D53" w:rsidP="00247D53"/>
    <w:p w14:paraId="4A0ED870" w14:textId="293EBBE9" w:rsidR="00247D53" w:rsidRDefault="00247D53" w:rsidP="00247D53"/>
    <w:p w14:paraId="369212BC" w14:textId="68840B90" w:rsidR="00247D53" w:rsidRDefault="00247D53" w:rsidP="00247D53"/>
    <w:p w14:paraId="1CE58C2B" w14:textId="6237F685" w:rsidR="00247D53" w:rsidRDefault="00247D53" w:rsidP="00247D53"/>
    <w:p w14:paraId="2D3F073E" w14:textId="41CCD75A" w:rsidR="00247D53" w:rsidRDefault="00247D53" w:rsidP="00247D53"/>
    <w:p w14:paraId="6605A326" w14:textId="4811C8C2" w:rsidR="00247D53" w:rsidRDefault="00247D53" w:rsidP="00247D53"/>
    <w:p w14:paraId="0150C98B" w14:textId="2EA66A63" w:rsidR="00247D53" w:rsidRDefault="00247D53" w:rsidP="00247D53"/>
    <w:p w14:paraId="135079B8" w14:textId="4749E2B7" w:rsidR="00247D53" w:rsidRDefault="00247D53" w:rsidP="00247D53"/>
    <w:p w14:paraId="115A3F5F" w14:textId="4A4029FB" w:rsidR="00247D53" w:rsidRDefault="00247D53" w:rsidP="00247D53"/>
    <w:p w14:paraId="4E3DCEFA" w14:textId="27A04EF8" w:rsidR="00247D53" w:rsidRDefault="00247D53" w:rsidP="00247D53"/>
    <w:p w14:paraId="343A3C81" w14:textId="0C874AA4" w:rsidR="00247D53" w:rsidRDefault="00247D53" w:rsidP="00247D53"/>
    <w:p w14:paraId="392FDD68" w14:textId="6DC99648" w:rsidR="00247D53" w:rsidRDefault="00247D53" w:rsidP="00247D53"/>
    <w:p w14:paraId="7C4DAFA0" w14:textId="0E139682" w:rsidR="00247D53" w:rsidRDefault="00247D53" w:rsidP="00247D53"/>
    <w:p w14:paraId="4B578CF4" w14:textId="6EA55A06" w:rsidR="00247D53" w:rsidRPr="0088615C" w:rsidRDefault="00247D53" w:rsidP="00247D53">
      <w:pPr>
        <w:rPr>
          <w:sz w:val="66"/>
          <w:szCs w:val="66"/>
        </w:rPr>
      </w:pPr>
    </w:p>
    <w:p w14:paraId="78C741D5" w14:textId="0663AB65" w:rsidR="00247D53" w:rsidRDefault="00247D53" w:rsidP="00247D53">
      <w:pPr>
        <w:jc w:val="center"/>
        <w:rPr>
          <w:b/>
          <w:bCs/>
          <w:color w:val="5E17EC"/>
          <w:sz w:val="44"/>
          <w:szCs w:val="44"/>
        </w:rPr>
      </w:pPr>
    </w:p>
    <w:p w14:paraId="0F357660" w14:textId="072721A5" w:rsidR="00247D53" w:rsidRDefault="00247D53" w:rsidP="00247D53">
      <w:pPr>
        <w:jc w:val="center"/>
        <w:rPr>
          <w:b/>
          <w:bCs/>
          <w:color w:val="5E17EC"/>
          <w:sz w:val="44"/>
          <w:szCs w:val="44"/>
        </w:rPr>
      </w:pPr>
    </w:p>
    <w:p w14:paraId="76F13CD0" w14:textId="13CFB838" w:rsidR="002C2B40" w:rsidRPr="002C2B40" w:rsidRDefault="002C2B40" w:rsidP="002C2B40">
      <w:pPr>
        <w:spacing w:before="100" w:beforeAutospacing="1" w:after="100" w:afterAutospacing="1"/>
        <w:jc w:val="center"/>
        <w:outlineLvl w:val="1"/>
        <w:rPr>
          <w:rFonts w:asciiTheme="majorHAnsi" w:eastAsia="Times New Roman" w:hAnsiTheme="majorHAnsi" w:cs="Times New Roman"/>
          <w:b/>
          <w:bCs/>
          <w:color w:val="000000"/>
          <w:kern w:val="0"/>
          <w:sz w:val="48"/>
          <w:szCs w:val="48"/>
          <w:lang w:eastAsia="en-GB"/>
          <w14:ligatures w14:val="none"/>
        </w:rPr>
      </w:pPr>
      <w:r w:rsidRPr="002C2B40">
        <w:rPr>
          <w:rFonts w:asciiTheme="majorHAnsi" w:eastAsia="Times New Roman" w:hAnsiTheme="majorHAnsi" w:cs="Times New Roman"/>
          <w:b/>
          <w:bCs/>
          <w:color w:val="000000"/>
          <w:kern w:val="0"/>
          <w:sz w:val="48"/>
          <w:szCs w:val="48"/>
          <w:lang w:eastAsia="en-GB"/>
          <w14:ligatures w14:val="none"/>
        </w:rPr>
        <w:t>Event Security &amp; Event Safety Marshal Policy and Pro</w:t>
      </w:r>
      <w:r>
        <w:rPr>
          <w:rFonts w:asciiTheme="majorHAnsi" w:eastAsia="Times New Roman" w:hAnsiTheme="majorHAnsi" w:cs="Times New Roman"/>
          <w:b/>
          <w:bCs/>
          <w:color w:val="000000"/>
          <w:kern w:val="0"/>
          <w:sz w:val="48"/>
          <w:szCs w:val="48"/>
          <w:lang w:eastAsia="en-GB"/>
          <w14:ligatures w14:val="none"/>
        </w:rPr>
        <w:t xml:space="preserve">cedure </w:t>
      </w:r>
    </w:p>
    <w:p w14:paraId="7007476E" w14:textId="240DF6A1" w:rsidR="00247D53" w:rsidRDefault="00247D53" w:rsidP="00247D53">
      <w:pPr>
        <w:jc w:val="center"/>
        <w:rPr>
          <w:b/>
          <w:bCs/>
          <w:color w:val="0070C0"/>
          <w:sz w:val="44"/>
          <w:szCs w:val="44"/>
        </w:rPr>
      </w:pPr>
    </w:p>
    <w:p w14:paraId="09658885" w14:textId="660639F1" w:rsidR="00247D53" w:rsidRDefault="00247D53" w:rsidP="00247D53">
      <w:pPr>
        <w:rPr>
          <w:b/>
          <w:bCs/>
          <w:color w:val="0070C0"/>
          <w:sz w:val="44"/>
          <w:szCs w:val="44"/>
        </w:rPr>
      </w:pPr>
    </w:p>
    <w:p w14:paraId="162CF014" w14:textId="77777777" w:rsidR="00E477D2" w:rsidRDefault="00E477D2" w:rsidP="00247D53">
      <w:pPr>
        <w:rPr>
          <w:b/>
          <w:bCs/>
          <w:color w:val="0070C0"/>
          <w:sz w:val="44"/>
          <w:szCs w:val="44"/>
        </w:rPr>
      </w:pPr>
    </w:p>
    <w:p w14:paraId="6E7FCA8D" w14:textId="77777777" w:rsidR="002C2B40" w:rsidRDefault="002C2B40" w:rsidP="00247D53">
      <w:pPr>
        <w:rPr>
          <w:b/>
          <w:bCs/>
          <w:color w:val="0070C0"/>
          <w:sz w:val="44"/>
          <w:szCs w:val="44"/>
        </w:rPr>
      </w:pPr>
    </w:p>
    <w:p w14:paraId="6F4FE844" w14:textId="77777777" w:rsidR="00247D53" w:rsidRDefault="00247D53" w:rsidP="00247D53">
      <w:pPr>
        <w:rPr>
          <w:b/>
          <w:bCs/>
          <w:color w:val="0070C0"/>
          <w:sz w:val="44"/>
          <w:szCs w:val="44"/>
        </w:rPr>
      </w:pPr>
    </w:p>
    <w:p w14:paraId="139422BD" w14:textId="77777777" w:rsidR="002C2B40" w:rsidRDefault="002C2B40" w:rsidP="00247D53"/>
    <w:tbl>
      <w:tblPr>
        <w:tblStyle w:val="TableGrid"/>
        <w:tblpPr w:leftFromText="180" w:rightFromText="180" w:vertAnchor="text" w:horzAnchor="margin" w:tblpXSpec="center" w:tblpY="371"/>
        <w:tblW w:w="11060" w:type="dxa"/>
        <w:tblLook w:val="04A0" w:firstRow="1" w:lastRow="0" w:firstColumn="1" w:lastColumn="0" w:noHBand="0" w:noVBand="1"/>
      </w:tblPr>
      <w:tblGrid>
        <w:gridCol w:w="5530"/>
        <w:gridCol w:w="5530"/>
      </w:tblGrid>
      <w:tr w:rsidR="00247D53" w14:paraId="4B0D029D" w14:textId="77777777" w:rsidTr="00247D53">
        <w:trPr>
          <w:trHeight w:val="327"/>
        </w:trPr>
        <w:tc>
          <w:tcPr>
            <w:tcW w:w="5530" w:type="dxa"/>
            <w:shd w:val="clear" w:color="auto" w:fill="33ACE1"/>
          </w:tcPr>
          <w:p w14:paraId="173318A1" w14:textId="7941879E" w:rsidR="00247D53" w:rsidRPr="00950F81" w:rsidRDefault="00247D53" w:rsidP="00C8133E">
            <w:pPr>
              <w:rPr>
                <w:b/>
                <w:bCs/>
                <w:color w:val="FFFFFF" w:themeColor="background1"/>
              </w:rPr>
            </w:pPr>
            <w:r w:rsidRPr="00950F81">
              <w:rPr>
                <w:b/>
                <w:bCs/>
                <w:color w:val="FFFFFF" w:themeColor="background1"/>
              </w:rPr>
              <w:t xml:space="preserve">Document type: </w:t>
            </w:r>
          </w:p>
        </w:tc>
        <w:tc>
          <w:tcPr>
            <w:tcW w:w="5530" w:type="dxa"/>
          </w:tcPr>
          <w:p w14:paraId="1E44A8D0" w14:textId="185B64DC" w:rsidR="00247D53" w:rsidRDefault="00247D53" w:rsidP="00C8133E">
            <w:r>
              <w:t>Policy &amp; Procedure</w:t>
            </w:r>
          </w:p>
        </w:tc>
      </w:tr>
      <w:tr w:rsidR="00247D53" w14:paraId="04DED96B" w14:textId="77777777" w:rsidTr="00247D53">
        <w:trPr>
          <w:trHeight w:val="223"/>
        </w:trPr>
        <w:tc>
          <w:tcPr>
            <w:tcW w:w="5530" w:type="dxa"/>
            <w:shd w:val="clear" w:color="auto" w:fill="33ACE1"/>
          </w:tcPr>
          <w:p w14:paraId="4D2A0CB6" w14:textId="1FA2020A" w:rsidR="00247D53" w:rsidRPr="00950F81" w:rsidRDefault="00247D53" w:rsidP="00C8133E">
            <w:pPr>
              <w:rPr>
                <w:b/>
                <w:bCs/>
                <w:color w:val="FFFFFF" w:themeColor="background1"/>
              </w:rPr>
            </w:pPr>
            <w:r w:rsidRPr="00950F81">
              <w:rPr>
                <w:b/>
                <w:bCs/>
                <w:color w:val="FFFFFF" w:themeColor="background1"/>
              </w:rPr>
              <w:t>Document owner:</w:t>
            </w:r>
          </w:p>
        </w:tc>
        <w:tc>
          <w:tcPr>
            <w:tcW w:w="5530" w:type="dxa"/>
          </w:tcPr>
          <w:p w14:paraId="61368D7D" w14:textId="77777777" w:rsidR="00247D53" w:rsidRDefault="00247D53" w:rsidP="00C8133E">
            <w:r>
              <w:t>Barretts Business Group Limited - 16980807</w:t>
            </w:r>
          </w:p>
        </w:tc>
      </w:tr>
      <w:tr w:rsidR="00247D53" w14:paraId="69D3F10F" w14:textId="77777777" w:rsidTr="00247D53">
        <w:trPr>
          <w:trHeight w:val="200"/>
        </w:trPr>
        <w:tc>
          <w:tcPr>
            <w:tcW w:w="5530" w:type="dxa"/>
            <w:shd w:val="clear" w:color="auto" w:fill="33ACE1"/>
          </w:tcPr>
          <w:p w14:paraId="74478BA6" w14:textId="77777777" w:rsidR="00247D53" w:rsidRPr="00950F81" w:rsidRDefault="00247D53" w:rsidP="00C8133E">
            <w:pPr>
              <w:rPr>
                <w:b/>
                <w:bCs/>
                <w:color w:val="FFFFFF" w:themeColor="background1"/>
              </w:rPr>
            </w:pPr>
            <w:r w:rsidRPr="00950F81">
              <w:rPr>
                <w:b/>
                <w:bCs/>
                <w:color w:val="FFFFFF" w:themeColor="background1"/>
              </w:rPr>
              <w:t xml:space="preserve">Document author </w:t>
            </w:r>
          </w:p>
        </w:tc>
        <w:tc>
          <w:tcPr>
            <w:tcW w:w="5530" w:type="dxa"/>
          </w:tcPr>
          <w:p w14:paraId="77C55ED4" w14:textId="77777777" w:rsidR="00247D53" w:rsidRDefault="00247D53" w:rsidP="00C8133E">
            <w:r>
              <w:t>Tyler Barrett</w:t>
            </w:r>
          </w:p>
        </w:tc>
      </w:tr>
      <w:tr w:rsidR="00247D53" w14:paraId="65C36D67" w14:textId="77777777" w:rsidTr="00247D53">
        <w:trPr>
          <w:trHeight w:val="327"/>
        </w:trPr>
        <w:tc>
          <w:tcPr>
            <w:tcW w:w="5530" w:type="dxa"/>
            <w:shd w:val="clear" w:color="auto" w:fill="33ACE1"/>
          </w:tcPr>
          <w:p w14:paraId="02D3CB02" w14:textId="0FC4CDD9" w:rsidR="00247D53" w:rsidRPr="00950F81" w:rsidRDefault="00247D53" w:rsidP="00C8133E">
            <w:pPr>
              <w:rPr>
                <w:b/>
                <w:bCs/>
                <w:color w:val="FFFFFF" w:themeColor="background1"/>
              </w:rPr>
            </w:pPr>
            <w:r w:rsidRPr="00950F81">
              <w:rPr>
                <w:b/>
                <w:bCs/>
                <w:color w:val="FFFFFF" w:themeColor="background1"/>
              </w:rPr>
              <w:t>Document authorisation date:</w:t>
            </w:r>
          </w:p>
        </w:tc>
        <w:tc>
          <w:tcPr>
            <w:tcW w:w="5530" w:type="dxa"/>
          </w:tcPr>
          <w:p w14:paraId="121FB730" w14:textId="3F8AA695" w:rsidR="00247D53" w:rsidRPr="00B26B3B" w:rsidRDefault="002C2B40" w:rsidP="00C8133E">
            <w:pPr>
              <w:rPr>
                <w:color w:val="000000" w:themeColor="text1"/>
              </w:rPr>
            </w:pPr>
            <w:r>
              <w:rPr>
                <w:color w:val="000000" w:themeColor="text1"/>
              </w:rPr>
              <w:t>Thursday 30</w:t>
            </w:r>
            <w:r w:rsidRPr="002C2B40">
              <w:rPr>
                <w:color w:val="000000" w:themeColor="text1"/>
                <w:vertAlign w:val="superscript"/>
              </w:rPr>
              <w:t>th</w:t>
            </w:r>
            <w:r w:rsidR="00247D53">
              <w:rPr>
                <w:color w:val="000000" w:themeColor="text1"/>
              </w:rPr>
              <w:t xml:space="preserve"> July 2026</w:t>
            </w:r>
            <w:r w:rsidR="00247D53">
              <w:fldChar w:fldCharType="begin"/>
            </w:r>
            <w:r w:rsidR="00247D53">
              <w:instrText xml:space="preserve"> INCLUDEPICTURE "/Users/tylerbar96/Library/Group Containers/UBF8T346G9.ms/WebArchiveCopyPasteTempFiles/com.microsoft.Word/content?id=file_0000000091ac71f4ad2eb184165b1413&amp;ts=495520&amp;p=fs&amp;cid=1&amp;sig=924b0737608a393c23e5ca74f2d8008f432bd4bec85c08135f088eb4e5858b4c&amp;v=0" \* MERGEFORMATINET </w:instrText>
            </w:r>
            <w:r w:rsidR="00247D53">
              <w:fldChar w:fldCharType="separate"/>
            </w:r>
            <w:r w:rsidR="00247D53">
              <w:fldChar w:fldCharType="end"/>
            </w:r>
          </w:p>
        </w:tc>
      </w:tr>
      <w:tr w:rsidR="00247D53" w14:paraId="0F674994" w14:textId="77777777" w:rsidTr="00247D53">
        <w:trPr>
          <w:trHeight w:val="327"/>
        </w:trPr>
        <w:tc>
          <w:tcPr>
            <w:tcW w:w="5530" w:type="dxa"/>
            <w:shd w:val="clear" w:color="auto" w:fill="33ACE1"/>
          </w:tcPr>
          <w:p w14:paraId="17A7BD94" w14:textId="184A8273" w:rsidR="00247D53" w:rsidRPr="00950F81" w:rsidRDefault="00247D53" w:rsidP="00C8133E">
            <w:pPr>
              <w:rPr>
                <w:b/>
                <w:bCs/>
                <w:color w:val="FFFFFF" w:themeColor="background1"/>
              </w:rPr>
            </w:pPr>
            <w:r>
              <w:rPr>
                <w:b/>
                <w:bCs/>
                <w:color w:val="FFFFFF" w:themeColor="background1"/>
              </w:rPr>
              <w:t>Document renewal date</w:t>
            </w:r>
          </w:p>
        </w:tc>
        <w:tc>
          <w:tcPr>
            <w:tcW w:w="5530" w:type="dxa"/>
          </w:tcPr>
          <w:p w14:paraId="192083A6" w14:textId="1E38EDA7" w:rsidR="00247D53" w:rsidRDefault="00D54A9E" w:rsidP="00C8133E">
            <w:pPr>
              <w:rPr>
                <w:color w:val="000000" w:themeColor="text1"/>
              </w:rPr>
            </w:pPr>
            <w:r>
              <w:rPr>
                <w:color w:val="000000" w:themeColor="text1"/>
              </w:rPr>
              <w:t>Fri</w:t>
            </w:r>
            <w:r>
              <w:rPr>
                <w:color w:val="000000" w:themeColor="text1"/>
              </w:rPr>
              <w:t>day 30</w:t>
            </w:r>
            <w:r w:rsidRPr="002C2B40">
              <w:rPr>
                <w:color w:val="000000" w:themeColor="text1"/>
                <w:vertAlign w:val="superscript"/>
              </w:rPr>
              <w:t>th</w:t>
            </w:r>
            <w:r>
              <w:rPr>
                <w:color w:val="000000" w:themeColor="text1"/>
              </w:rPr>
              <w:t xml:space="preserve"> July 202</w:t>
            </w:r>
            <w:r>
              <w:rPr>
                <w:color w:val="000000" w:themeColor="text1"/>
              </w:rPr>
              <w:t>7</w:t>
            </w:r>
          </w:p>
        </w:tc>
      </w:tr>
    </w:tbl>
    <w:p w14:paraId="20500807" w14:textId="188993EC" w:rsidR="00060F49" w:rsidRDefault="00060F49" w:rsidP="00247D53">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p>
    <w:p w14:paraId="2C279034" w14:textId="45390A86" w:rsidR="00247D53" w:rsidRPr="00060F49" w:rsidRDefault="00060F49" w:rsidP="00247D53">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Pr>
          <w:noProof/>
        </w:rPr>
        <w:lastRenderedPageBreak/>
        <w:drawing>
          <wp:anchor distT="0" distB="0" distL="114300" distR="114300" simplePos="0" relativeHeight="251660288" behindDoc="0" locked="0" layoutInCell="1" allowOverlap="1" wp14:anchorId="63F04088" wp14:editId="001023EE">
            <wp:simplePos x="0" y="0"/>
            <wp:positionH relativeFrom="column">
              <wp:posOffset>5115338</wp:posOffset>
            </wp:positionH>
            <wp:positionV relativeFrom="paragraph">
              <wp:posOffset>-740980</wp:posOffset>
            </wp:positionV>
            <wp:extent cx="1351020" cy="890751"/>
            <wp:effectExtent l="0" t="0" r="0" b="0"/>
            <wp:wrapNone/>
            <wp:docPr id="1249017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53347" name="Picture 14873533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5923" cy="893984"/>
                    </a:xfrm>
                    <a:prstGeom prst="rect">
                      <a:avLst/>
                    </a:prstGeom>
                  </pic:spPr>
                </pic:pic>
              </a:graphicData>
            </a:graphic>
            <wp14:sizeRelH relativeFrom="page">
              <wp14:pctWidth>0</wp14:pctWidth>
            </wp14:sizeRelH>
            <wp14:sizeRelV relativeFrom="page">
              <wp14:pctHeight>0</wp14:pctHeight>
            </wp14:sizeRelV>
          </wp:anchor>
        </w:drawing>
      </w:r>
      <w:r w:rsidR="00247D53" w:rsidRPr="00060F49">
        <w:rPr>
          <w:rFonts w:asciiTheme="majorHAnsi" w:eastAsia="Times New Roman" w:hAnsiTheme="majorHAnsi" w:cs="Times New Roman"/>
          <w:b/>
          <w:bCs/>
          <w:color w:val="000000"/>
          <w:kern w:val="36"/>
          <w:lang w:eastAsia="en-GB"/>
          <w14:ligatures w14:val="none"/>
        </w:rPr>
        <w:t>Barretts Business Group LTD</w:t>
      </w:r>
    </w:p>
    <w:p w14:paraId="3F0D1C9C" w14:textId="77777777" w:rsidR="00AF1049" w:rsidRPr="00AF1049" w:rsidRDefault="00AF1049" w:rsidP="00AF1049">
      <w:pPr>
        <w:spacing w:before="100" w:beforeAutospacing="1" w:after="100" w:afterAutospacing="1"/>
        <w:outlineLvl w:val="1"/>
        <w:rPr>
          <w:rFonts w:asciiTheme="majorHAnsi" w:eastAsia="Times New Roman" w:hAnsiTheme="majorHAnsi" w:cs="Times New Roman"/>
          <w:b/>
          <w:bCs/>
          <w:color w:val="000000"/>
          <w:kern w:val="0"/>
          <w:lang w:eastAsia="en-GB"/>
          <w14:ligatures w14:val="none"/>
        </w:rPr>
      </w:pPr>
      <w:r w:rsidRPr="00AF1049">
        <w:rPr>
          <w:rFonts w:asciiTheme="majorHAnsi" w:eastAsia="Times New Roman" w:hAnsiTheme="majorHAnsi" w:cs="Times New Roman"/>
          <w:b/>
          <w:bCs/>
          <w:color w:val="000000"/>
          <w:kern w:val="0"/>
          <w:lang w:eastAsia="en-GB"/>
          <w14:ligatures w14:val="none"/>
        </w:rPr>
        <w:t>Event Security &amp; Event Safety Marshal Policy and Procedure</w:t>
      </w:r>
    </w:p>
    <w:p w14:paraId="750F54AD"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b/>
          <w:bCs/>
          <w:color w:val="000000"/>
          <w:kern w:val="0"/>
          <w:lang w:eastAsia="en-GB"/>
          <w14:ligatures w14:val="none"/>
        </w:rPr>
        <w:t>Document Owner:</w:t>
      </w:r>
      <w:r w:rsidRPr="00AF1049">
        <w:rPr>
          <w:rFonts w:asciiTheme="majorHAnsi" w:eastAsia="Times New Roman" w:hAnsiTheme="majorHAnsi" w:cs="Times New Roman"/>
          <w:color w:val="000000"/>
          <w:kern w:val="0"/>
          <w:lang w:eastAsia="en-GB"/>
          <w14:ligatures w14:val="none"/>
        </w:rPr>
        <w:t> Barretts Business Group Limited</w:t>
      </w:r>
      <w:r w:rsidRPr="00AF1049">
        <w:rPr>
          <w:rFonts w:asciiTheme="majorHAnsi" w:eastAsia="Times New Roman" w:hAnsiTheme="majorHAnsi" w:cs="Times New Roman"/>
          <w:color w:val="000000"/>
          <w:kern w:val="0"/>
          <w:lang w:eastAsia="en-GB"/>
          <w14:ligatures w14:val="none"/>
        </w:rPr>
        <w:br/>
      </w:r>
      <w:r w:rsidRPr="00AF1049">
        <w:rPr>
          <w:rFonts w:asciiTheme="majorHAnsi" w:eastAsia="Times New Roman" w:hAnsiTheme="majorHAnsi" w:cs="Times New Roman"/>
          <w:b/>
          <w:bCs/>
          <w:color w:val="000000"/>
          <w:kern w:val="0"/>
          <w:lang w:eastAsia="en-GB"/>
          <w14:ligatures w14:val="none"/>
        </w:rPr>
        <w:t>Department:</w:t>
      </w:r>
      <w:r w:rsidRPr="00AF1049">
        <w:rPr>
          <w:rFonts w:asciiTheme="majorHAnsi" w:eastAsia="Times New Roman" w:hAnsiTheme="majorHAnsi" w:cs="Times New Roman"/>
          <w:color w:val="000000"/>
          <w:kern w:val="0"/>
          <w:lang w:eastAsia="en-GB"/>
          <w14:ligatures w14:val="none"/>
        </w:rPr>
        <w:t> Event Operations</w:t>
      </w:r>
      <w:r w:rsidRPr="00AF1049">
        <w:rPr>
          <w:rFonts w:asciiTheme="majorHAnsi" w:eastAsia="Times New Roman" w:hAnsiTheme="majorHAnsi" w:cs="Times New Roman"/>
          <w:color w:val="000000"/>
          <w:kern w:val="0"/>
          <w:lang w:eastAsia="en-GB"/>
          <w14:ligatures w14:val="none"/>
        </w:rPr>
        <w:br/>
      </w:r>
      <w:r w:rsidRPr="00AF1049">
        <w:rPr>
          <w:rFonts w:asciiTheme="majorHAnsi" w:eastAsia="Times New Roman" w:hAnsiTheme="majorHAnsi" w:cs="Times New Roman"/>
          <w:b/>
          <w:bCs/>
          <w:color w:val="000000"/>
          <w:kern w:val="0"/>
          <w:lang w:eastAsia="en-GB"/>
          <w14:ligatures w14:val="none"/>
        </w:rPr>
        <w:t>Applies To:</w:t>
      </w:r>
      <w:r w:rsidRPr="00AF1049">
        <w:rPr>
          <w:rFonts w:asciiTheme="majorHAnsi" w:eastAsia="Times New Roman" w:hAnsiTheme="majorHAnsi" w:cs="Times New Roman"/>
          <w:color w:val="000000"/>
          <w:kern w:val="0"/>
          <w:lang w:eastAsia="en-GB"/>
          <w14:ligatures w14:val="none"/>
        </w:rPr>
        <w:t> All employees, subcontractors, agency staff and volunteers engaged at Barretts Business Group Limited events.</w:t>
      </w:r>
    </w:p>
    <w:p w14:paraId="6830600A"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2D03F194">
          <v:rect id="_x0000_i1041" alt="" style="width:451.3pt;height:.05pt;mso-width-percent:0;mso-height-percent:0;mso-width-percent:0;mso-height-percent:0" o:hralign="center" o:hrstd="t" o:hr="t" fillcolor="#a0a0a0" stroked="f"/>
        </w:pict>
      </w:r>
    </w:p>
    <w:p w14:paraId="22E14EC1"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1. Purpose</w:t>
      </w:r>
    </w:p>
    <w:p w14:paraId="389703E7"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Barretts Business Group Limited is committed to providing a safe, secure and enjoyable environment for all visitors, staff, contractors and performers attending our events.</w:t>
      </w:r>
    </w:p>
    <w:p w14:paraId="147D7AD4"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This policy defines the roles, responsibilities and operational procedures of both Event Security Officers and Event Safety Marshals to ensure that each role operates within its designated responsibilities and in accordance with current legislation, industry guidance and company policies.</w:t>
      </w:r>
    </w:p>
    <w:p w14:paraId="2CDDDC8D"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6831AC96">
          <v:rect id="_x0000_i1040" alt="" style="width:451.3pt;height:.05pt;mso-width-percent:0;mso-height-percent:0;mso-width-percent:0;mso-height-percent:0" o:hralign="center" o:hrstd="t" o:hr="t" fillcolor="#a0a0a0" stroked="f"/>
        </w:pict>
      </w:r>
    </w:p>
    <w:p w14:paraId="5662D647"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2. Scope</w:t>
      </w:r>
    </w:p>
    <w:p w14:paraId="28C33F74"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This policy applies to all events organised or managed by Barretts Business Group Limited regardless of size or location.</w:t>
      </w:r>
    </w:p>
    <w:p w14:paraId="656620ED"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It covers:</w:t>
      </w:r>
    </w:p>
    <w:p w14:paraId="1A0A117F" w14:textId="77777777" w:rsidR="00AF1049" w:rsidRPr="00AF1049" w:rsidRDefault="00AF1049" w:rsidP="00AF1049">
      <w:pPr>
        <w:numPr>
          <w:ilvl w:val="0"/>
          <w:numId w:val="1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Crowd management</w:t>
      </w:r>
    </w:p>
    <w:p w14:paraId="0F4DF01C" w14:textId="77777777" w:rsidR="00AF1049" w:rsidRPr="00AF1049" w:rsidRDefault="00AF1049" w:rsidP="00AF1049">
      <w:pPr>
        <w:numPr>
          <w:ilvl w:val="0"/>
          <w:numId w:val="1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Access control</w:t>
      </w:r>
    </w:p>
    <w:p w14:paraId="3C0113C6" w14:textId="77777777" w:rsidR="00AF1049" w:rsidRPr="00AF1049" w:rsidRDefault="00AF1049" w:rsidP="00AF1049">
      <w:pPr>
        <w:numPr>
          <w:ilvl w:val="0"/>
          <w:numId w:val="1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Ticket verification</w:t>
      </w:r>
    </w:p>
    <w:p w14:paraId="10607637" w14:textId="77777777" w:rsidR="00AF1049" w:rsidRPr="00AF1049" w:rsidRDefault="00AF1049" w:rsidP="00AF1049">
      <w:pPr>
        <w:numPr>
          <w:ilvl w:val="0"/>
          <w:numId w:val="1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Searching procedures</w:t>
      </w:r>
    </w:p>
    <w:p w14:paraId="5FA3C2F1" w14:textId="77777777" w:rsidR="00AF1049" w:rsidRPr="00AF1049" w:rsidRDefault="00AF1049" w:rsidP="00AF1049">
      <w:pPr>
        <w:numPr>
          <w:ilvl w:val="0"/>
          <w:numId w:val="1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Incident response</w:t>
      </w:r>
    </w:p>
    <w:p w14:paraId="287A82C6" w14:textId="77777777" w:rsidR="00AF1049" w:rsidRPr="00AF1049" w:rsidRDefault="00AF1049" w:rsidP="00AF1049">
      <w:pPr>
        <w:numPr>
          <w:ilvl w:val="0"/>
          <w:numId w:val="1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Removal of persons from site</w:t>
      </w:r>
    </w:p>
    <w:p w14:paraId="7EF7BCFE" w14:textId="77777777" w:rsidR="00AF1049" w:rsidRPr="00AF1049" w:rsidRDefault="00AF1049" w:rsidP="00AF1049">
      <w:pPr>
        <w:numPr>
          <w:ilvl w:val="0"/>
          <w:numId w:val="1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General event safety duties</w:t>
      </w:r>
    </w:p>
    <w:p w14:paraId="011A5F07"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3E98DFBF">
          <v:rect id="_x0000_i1039" alt="" style="width:451.3pt;height:.05pt;mso-width-percent:0;mso-height-percent:0;mso-width-percent:0;mso-height-percent:0" o:hralign="center" o:hrstd="t" o:hr="t" fillcolor="#a0a0a0" stroked="f"/>
        </w:pict>
      </w:r>
    </w:p>
    <w:p w14:paraId="6BBC41AB"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3. Definitions</w:t>
      </w:r>
    </w:p>
    <w:p w14:paraId="30302AD2" w14:textId="77777777" w:rsidR="00AF1049" w:rsidRPr="00AF1049" w:rsidRDefault="00AF1049" w:rsidP="00AF1049">
      <w:pPr>
        <w:spacing w:before="100" w:beforeAutospacing="1" w:after="100" w:afterAutospacing="1"/>
        <w:outlineLvl w:val="1"/>
        <w:rPr>
          <w:rFonts w:asciiTheme="majorHAnsi" w:eastAsia="Times New Roman" w:hAnsiTheme="majorHAnsi" w:cs="Times New Roman"/>
          <w:b/>
          <w:bCs/>
          <w:color w:val="000000"/>
          <w:kern w:val="0"/>
          <w:lang w:eastAsia="en-GB"/>
          <w14:ligatures w14:val="none"/>
        </w:rPr>
      </w:pPr>
      <w:r w:rsidRPr="00AF1049">
        <w:rPr>
          <w:rFonts w:asciiTheme="majorHAnsi" w:eastAsia="Times New Roman" w:hAnsiTheme="majorHAnsi" w:cs="Times New Roman"/>
          <w:b/>
          <w:bCs/>
          <w:color w:val="000000"/>
          <w:kern w:val="0"/>
          <w:lang w:eastAsia="en-GB"/>
          <w14:ligatures w14:val="none"/>
        </w:rPr>
        <w:t>Event Security Officer</w:t>
      </w:r>
    </w:p>
    <w:p w14:paraId="42E7764F"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An Event Security Officer is an individual who:</w:t>
      </w:r>
    </w:p>
    <w:p w14:paraId="44B27B22" w14:textId="77777777" w:rsidR="00AF1049" w:rsidRPr="00AF1049" w:rsidRDefault="00AF1049" w:rsidP="00AF1049">
      <w:pPr>
        <w:numPr>
          <w:ilvl w:val="0"/>
          <w:numId w:val="1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Holds a valid Security Industry Authority (SIA) Door Supervisor or Security Guard Licence appropriate for the role.</w:t>
      </w:r>
    </w:p>
    <w:p w14:paraId="0E2A974E" w14:textId="77777777" w:rsidR="00AF1049" w:rsidRPr="00AF1049" w:rsidRDefault="00AF1049" w:rsidP="00AF1049">
      <w:pPr>
        <w:numPr>
          <w:ilvl w:val="0"/>
          <w:numId w:val="1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lastRenderedPageBreak/>
        <w:t>Has been approved by Barretts Business Group Limited.</w:t>
      </w:r>
    </w:p>
    <w:p w14:paraId="12FB378C" w14:textId="77777777" w:rsidR="00AF1049" w:rsidRPr="00AF1049" w:rsidRDefault="00AF1049" w:rsidP="00AF1049">
      <w:pPr>
        <w:numPr>
          <w:ilvl w:val="0"/>
          <w:numId w:val="1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Is authorised to undertake licensable security activities under the Private Security Industry Act 2001.</w:t>
      </w:r>
    </w:p>
    <w:p w14:paraId="4A8EAFC7"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Security Officers are responsible for maintaining public safety, protecting property and responding to security incidents.</w:t>
      </w:r>
    </w:p>
    <w:p w14:paraId="5EFA4ECA"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02CD66DF">
          <v:rect id="_x0000_i1038" alt="" style="width:451.3pt;height:.05pt;mso-width-percent:0;mso-height-percent:0;mso-width-percent:0;mso-height-percent:0" o:hralign="center" o:hrstd="t" o:hr="t" fillcolor="#a0a0a0" stroked="f"/>
        </w:pict>
      </w:r>
    </w:p>
    <w:p w14:paraId="43AD91FF" w14:textId="77777777" w:rsidR="00AF1049" w:rsidRPr="00AF1049" w:rsidRDefault="00AF1049" w:rsidP="00AF1049">
      <w:pPr>
        <w:spacing w:before="100" w:beforeAutospacing="1" w:after="100" w:afterAutospacing="1"/>
        <w:outlineLvl w:val="1"/>
        <w:rPr>
          <w:rFonts w:asciiTheme="majorHAnsi" w:eastAsia="Times New Roman" w:hAnsiTheme="majorHAnsi" w:cs="Times New Roman"/>
          <w:b/>
          <w:bCs/>
          <w:color w:val="000000"/>
          <w:kern w:val="0"/>
          <w:lang w:eastAsia="en-GB"/>
          <w14:ligatures w14:val="none"/>
        </w:rPr>
      </w:pPr>
      <w:r w:rsidRPr="00AF1049">
        <w:rPr>
          <w:rFonts w:asciiTheme="majorHAnsi" w:eastAsia="Times New Roman" w:hAnsiTheme="majorHAnsi" w:cs="Times New Roman"/>
          <w:b/>
          <w:bCs/>
          <w:color w:val="000000"/>
          <w:kern w:val="0"/>
          <w:lang w:eastAsia="en-GB"/>
          <w14:ligatures w14:val="none"/>
        </w:rPr>
        <w:t>Event Safety Marshal</w:t>
      </w:r>
    </w:p>
    <w:p w14:paraId="74C6ABB7"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An Event Safety Marshal is a non-licensed member of the event team whose primary responsibility is to assist in the safe operation of the event.</w:t>
      </w:r>
    </w:p>
    <w:p w14:paraId="04B681A5"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Event Safety Marshals provide customer service, information and operational support to Event Security Officers but do not undertake licensable security activities.</w:t>
      </w:r>
    </w:p>
    <w:p w14:paraId="68985BA6"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Safety Marshals are not security personnel.</w:t>
      </w:r>
    </w:p>
    <w:p w14:paraId="3800DECC"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1169BB04">
          <v:rect id="_x0000_i1037" alt="" style="width:451.3pt;height:.05pt;mso-width-percent:0;mso-height-percent:0;mso-width-percent:0;mso-height-percent:0" o:hralign="center" o:hrstd="t" o:hr="t" fillcolor="#a0a0a0" stroked="f"/>
        </w:pict>
      </w:r>
    </w:p>
    <w:p w14:paraId="14701CBE"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4. Event Security Responsibilities</w:t>
      </w:r>
    </w:p>
    <w:p w14:paraId="2C0B5654"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Only approved SIA licensed personnel may undertake security duties including but not limited to:</w:t>
      </w:r>
    </w:p>
    <w:p w14:paraId="49FB9BEC"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Maintaining public order.</w:t>
      </w:r>
    </w:p>
    <w:p w14:paraId="54998A8B"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Managing incidents involving violence or aggression.</w:t>
      </w:r>
    </w:p>
    <w:p w14:paraId="2164E039"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Conducting the physical searching of persons.</w:t>
      </w:r>
    </w:p>
    <w:p w14:paraId="35FAA97F"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Conducting searches of clothing.</w:t>
      </w:r>
    </w:p>
    <w:p w14:paraId="6C454F37"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Removing individuals from the event.</w:t>
      </w:r>
    </w:p>
    <w:p w14:paraId="39FCE844"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Refusing entry where appropriate.</w:t>
      </w:r>
    </w:p>
    <w:p w14:paraId="36675923"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Managing disorderly behaviour.</w:t>
      </w:r>
    </w:p>
    <w:p w14:paraId="35D364CA"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Enforcing licensing conditions.</w:t>
      </w:r>
    </w:p>
    <w:p w14:paraId="09CE6164"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Responding to criminal activity.</w:t>
      </w:r>
    </w:p>
    <w:p w14:paraId="4D7B0228"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Protecting restricted areas.</w:t>
      </w:r>
    </w:p>
    <w:p w14:paraId="030EA7A7"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Carrying out conflict management.</w:t>
      </w:r>
    </w:p>
    <w:p w14:paraId="64427374"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Working with Police and emergency services.</w:t>
      </w:r>
    </w:p>
    <w:p w14:paraId="6454156A" w14:textId="77777777" w:rsidR="00AF1049" w:rsidRPr="00AF1049" w:rsidRDefault="00AF1049" w:rsidP="00AF1049">
      <w:pPr>
        <w:numPr>
          <w:ilvl w:val="0"/>
          <w:numId w:val="2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Completing security incident reports.</w:t>
      </w:r>
    </w:p>
    <w:p w14:paraId="08C6600C"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Security staff remain responsible for all security decisions throughout the event.</w:t>
      </w:r>
    </w:p>
    <w:p w14:paraId="3D5F6C59"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6C45BA9C">
          <v:rect id="_x0000_i1036" alt="" style="width:451.3pt;height:.05pt;mso-width-percent:0;mso-height-percent:0;mso-width-percent:0;mso-height-percent:0" o:hralign="center" o:hrstd="t" o:hr="t" fillcolor="#a0a0a0" stroked="f"/>
        </w:pict>
      </w:r>
    </w:p>
    <w:p w14:paraId="10CC70D2"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5. Event Safety Marshal Responsibilities</w:t>
      </w:r>
    </w:p>
    <w:p w14:paraId="0E10DDA4"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Event Safety Marshals are employed to support the safe and efficient operation of the event.</w:t>
      </w:r>
    </w:p>
    <w:p w14:paraId="38139CA5"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lastRenderedPageBreak/>
        <w:t>Their duties may include:</w:t>
      </w:r>
    </w:p>
    <w:p w14:paraId="636D2507"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Welcoming visitors.</w:t>
      </w:r>
    </w:p>
    <w:p w14:paraId="6D327B7F"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Providing customer assistance.</w:t>
      </w:r>
    </w:p>
    <w:p w14:paraId="44B89DF0"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Directing attendees.</w:t>
      </w:r>
    </w:p>
    <w:p w14:paraId="798FE21E"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Queue management.</w:t>
      </w:r>
    </w:p>
    <w:p w14:paraId="1FE28240"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Ticket scanning and validation.</w:t>
      </w:r>
    </w:p>
    <w:p w14:paraId="4FAB9390"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Wristband checks.</w:t>
      </w:r>
    </w:p>
    <w:p w14:paraId="0448CBA4"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Monitoring crowd flow.</w:t>
      </w:r>
    </w:p>
    <w:p w14:paraId="77B8FB43"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Assisting with emergency evacuations.</w:t>
      </w:r>
    </w:p>
    <w:p w14:paraId="0E8C2B62"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Reporting hazards.</w:t>
      </w:r>
    </w:p>
    <w:p w14:paraId="3269139D"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Assisting vulnerable persons.</w:t>
      </w:r>
    </w:p>
    <w:p w14:paraId="04222CAE"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Monitoring welfare concerns.</w:t>
      </w:r>
    </w:p>
    <w:p w14:paraId="2E18BCFE"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Assisting Security Officers when requested.</w:t>
      </w:r>
    </w:p>
    <w:p w14:paraId="06173571"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Conducting visual inspections of bags and property presented for entry.</w:t>
      </w:r>
    </w:p>
    <w:p w14:paraId="4369E95F"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Assisting with bag searches under the supervision or direction of Security Officers.</w:t>
      </w:r>
    </w:p>
    <w:p w14:paraId="512AB9A0" w14:textId="77777777" w:rsidR="00AF1049" w:rsidRPr="00AF1049" w:rsidRDefault="00AF1049" w:rsidP="00AF1049">
      <w:pPr>
        <w:numPr>
          <w:ilvl w:val="0"/>
          <w:numId w:val="2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Reporting suspicious behaviour immediately.</w:t>
      </w:r>
    </w:p>
    <w:p w14:paraId="6F202057"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348D74B5">
          <v:rect id="_x0000_i1035" alt="" style="width:451.3pt;height:.05pt;mso-width-percent:0;mso-height-percent:0;mso-width-percent:0;mso-height-percent:0" o:hralign="center" o:hrstd="t" o:hr="t" fillcolor="#a0a0a0" stroked="f"/>
        </w:pict>
      </w:r>
    </w:p>
    <w:p w14:paraId="3E85950E"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6. Duties Event Safety Marshals MUST NOT Undertake</w:t>
      </w:r>
    </w:p>
    <w:p w14:paraId="25B3FFB2"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Event Safety Marshals shall not:</w:t>
      </w:r>
    </w:p>
    <w:p w14:paraId="05651FB1" w14:textId="77777777" w:rsidR="00AF1049" w:rsidRPr="00AF1049" w:rsidRDefault="00AF1049" w:rsidP="00AF1049">
      <w:pPr>
        <w:numPr>
          <w:ilvl w:val="0"/>
          <w:numId w:val="22"/>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Physically search any person.</w:t>
      </w:r>
    </w:p>
    <w:p w14:paraId="137D7C7B" w14:textId="77777777" w:rsidR="00AF1049" w:rsidRPr="00AF1049" w:rsidRDefault="00AF1049" w:rsidP="00AF1049">
      <w:pPr>
        <w:numPr>
          <w:ilvl w:val="0"/>
          <w:numId w:val="22"/>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Conduct pat-down searches.</w:t>
      </w:r>
    </w:p>
    <w:p w14:paraId="501D307B" w14:textId="77777777" w:rsidR="00AF1049" w:rsidRPr="00AF1049" w:rsidRDefault="00AF1049" w:rsidP="00AF1049">
      <w:pPr>
        <w:numPr>
          <w:ilvl w:val="0"/>
          <w:numId w:val="22"/>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Search clothing.</w:t>
      </w:r>
    </w:p>
    <w:p w14:paraId="0AD9C890" w14:textId="77777777" w:rsidR="00AF1049" w:rsidRPr="00AF1049" w:rsidRDefault="00AF1049" w:rsidP="00AF1049">
      <w:pPr>
        <w:numPr>
          <w:ilvl w:val="0"/>
          <w:numId w:val="22"/>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Search pockets.</w:t>
      </w:r>
    </w:p>
    <w:p w14:paraId="5FEFE2AD" w14:textId="77777777" w:rsidR="00AF1049" w:rsidRPr="00AF1049" w:rsidRDefault="00AF1049" w:rsidP="00AF1049">
      <w:pPr>
        <w:numPr>
          <w:ilvl w:val="0"/>
          <w:numId w:val="22"/>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Touch members of the public during searches.</w:t>
      </w:r>
    </w:p>
    <w:p w14:paraId="10D7E0B1" w14:textId="77777777" w:rsidR="00AF1049" w:rsidRPr="00AF1049" w:rsidRDefault="00AF1049" w:rsidP="00AF1049">
      <w:pPr>
        <w:numPr>
          <w:ilvl w:val="0"/>
          <w:numId w:val="22"/>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Remove individuals from the event.</w:t>
      </w:r>
    </w:p>
    <w:p w14:paraId="44D3919C" w14:textId="77777777" w:rsidR="00AF1049" w:rsidRPr="00AF1049" w:rsidRDefault="00AF1049" w:rsidP="00AF1049">
      <w:pPr>
        <w:numPr>
          <w:ilvl w:val="0"/>
          <w:numId w:val="22"/>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Become involved in physical confrontations.</w:t>
      </w:r>
    </w:p>
    <w:p w14:paraId="0385E711" w14:textId="77777777" w:rsidR="00AF1049" w:rsidRPr="00AF1049" w:rsidRDefault="00AF1049" w:rsidP="00AF1049">
      <w:pPr>
        <w:numPr>
          <w:ilvl w:val="0"/>
          <w:numId w:val="22"/>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Use force.</w:t>
      </w:r>
    </w:p>
    <w:p w14:paraId="42FE1F0A" w14:textId="77777777" w:rsidR="00AF1049" w:rsidRPr="00AF1049" w:rsidRDefault="00AF1049" w:rsidP="00AF1049">
      <w:pPr>
        <w:numPr>
          <w:ilvl w:val="0"/>
          <w:numId w:val="22"/>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Detain individuals.</w:t>
      </w:r>
    </w:p>
    <w:p w14:paraId="29F98E63" w14:textId="77777777" w:rsidR="00AF1049" w:rsidRPr="00AF1049" w:rsidRDefault="00AF1049" w:rsidP="00AF1049">
      <w:pPr>
        <w:numPr>
          <w:ilvl w:val="0"/>
          <w:numId w:val="22"/>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Carry out licensable security activities.</w:t>
      </w:r>
    </w:p>
    <w:p w14:paraId="65D837F1" w14:textId="77777777" w:rsidR="00AF1049" w:rsidRPr="00AF1049" w:rsidRDefault="00AF1049" w:rsidP="00AF1049">
      <w:pPr>
        <w:numPr>
          <w:ilvl w:val="0"/>
          <w:numId w:val="22"/>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Intervene in violent incidents except where necessary to preserve life until Security Officers arrive.</w:t>
      </w:r>
    </w:p>
    <w:p w14:paraId="32E6F96F"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Any incident requiring enforcement action must immediately be referred to an SIA licensed Security Officer.</w:t>
      </w:r>
    </w:p>
    <w:p w14:paraId="61FBEBD7"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2923DB02">
          <v:rect id="_x0000_i1034" alt="" style="width:451.3pt;height:.05pt;mso-width-percent:0;mso-height-percent:0;mso-width-percent:0;mso-height-percent:0" o:hralign="center" o:hrstd="t" o:hr="t" fillcolor="#a0a0a0" stroked="f"/>
        </w:pict>
      </w:r>
    </w:p>
    <w:p w14:paraId="1893931D"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7. Bag Searching Procedure</w:t>
      </w:r>
    </w:p>
    <w:p w14:paraId="707F8A9C"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Barretts Business Group Limited may operate bag searches as a condition of entry.</w:t>
      </w:r>
    </w:p>
    <w:p w14:paraId="67F58306"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Bag searches are conducted to reduce the risk of prohibited items entering the event.</w:t>
      </w:r>
    </w:p>
    <w:p w14:paraId="50B05CDD" w14:textId="77777777" w:rsidR="00AF1049" w:rsidRPr="00AF1049" w:rsidRDefault="00AF1049" w:rsidP="00AF1049">
      <w:pPr>
        <w:spacing w:before="100" w:beforeAutospacing="1" w:after="100" w:afterAutospacing="1"/>
        <w:outlineLvl w:val="1"/>
        <w:rPr>
          <w:rFonts w:asciiTheme="majorHAnsi" w:eastAsia="Times New Roman" w:hAnsiTheme="majorHAnsi" w:cs="Times New Roman"/>
          <w:b/>
          <w:bCs/>
          <w:color w:val="000000"/>
          <w:kern w:val="0"/>
          <w:lang w:eastAsia="en-GB"/>
          <w14:ligatures w14:val="none"/>
        </w:rPr>
      </w:pPr>
      <w:r w:rsidRPr="00AF1049">
        <w:rPr>
          <w:rFonts w:asciiTheme="majorHAnsi" w:eastAsia="Times New Roman" w:hAnsiTheme="majorHAnsi" w:cs="Times New Roman"/>
          <w:b/>
          <w:bCs/>
          <w:color w:val="000000"/>
          <w:kern w:val="0"/>
          <w:lang w:eastAsia="en-GB"/>
          <w14:ligatures w14:val="none"/>
        </w:rPr>
        <w:lastRenderedPageBreak/>
        <w:t>Security Officers</w:t>
      </w:r>
    </w:p>
    <w:p w14:paraId="18E76267"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Security Officers may:</w:t>
      </w:r>
    </w:p>
    <w:p w14:paraId="7FB6D445" w14:textId="77777777" w:rsidR="00AF1049" w:rsidRPr="00AF1049" w:rsidRDefault="00AF1049" w:rsidP="00AF1049">
      <w:pPr>
        <w:numPr>
          <w:ilvl w:val="0"/>
          <w:numId w:val="23"/>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Request attendees to open bags.</w:t>
      </w:r>
    </w:p>
    <w:p w14:paraId="23FA4684" w14:textId="77777777" w:rsidR="00AF1049" w:rsidRPr="00AF1049" w:rsidRDefault="00AF1049" w:rsidP="00AF1049">
      <w:pPr>
        <w:numPr>
          <w:ilvl w:val="0"/>
          <w:numId w:val="23"/>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Conduct full bag searches.</w:t>
      </w:r>
    </w:p>
    <w:p w14:paraId="536FFB90" w14:textId="77777777" w:rsidR="00AF1049" w:rsidRPr="00AF1049" w:rsidRDefault="00AF1049" w:rsidP="00AF1049">
      <w:pPr>
        <w:numPr>
          <w:ilvl w:val="0"/>
          <w:numId w:val="23"/>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Inspect contents.</w:t>
      </w:r>
    </w:p>
    <w:p w14:paraId="0A129357" w14:textId="77777777" w:rsidR="00AF1049" w:rsidRPr="00AF1049" w:rsidRDefault="00AF1049" w:rsidP="00AF1049">
      <w:pPr>
        <w:numPr>
          <w:ilvl w:val="0"/>
          <w:numId w:val="23"/>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Refuse entry where prohibited items are found.</w:t>
      </w:r>
    </w:p>
    <w:p w14:paraId="05AB23C9" w14:textId="77777777" w:rsidR="00AF1049" w:rsidRPr="00AF1049" w:rsidRDefault="00AF1049" w:rsidP="00AF1049">
      <w:pPr>
        <w:spacing w:before="100" w:beforeAutospacing="1" w:after="100" w:afterAutospacing="1"/>
        <w:outlineLvl w:val="1"/>
        <w:rPr>
          <w:rFonts w:asciiTheme="majorHAnsi" w:eastAsia="Times New Roman" w:hAnsiTheme="majorHAnsi" w:cs="Times New Roman"/>
          <w:b/>
          <w:bCs/>
          <w:color w:val="000000"/>
          <w:kern w:val="0"/>
          <w:lang w:eastAsia="en-GB"/>
          <w14:ligatures w14:val="none"/>
        </w:rPr>
      </w:pPr>
      <w:r w:rsidRPr="00AF1049">
        <w:rPr>
          <w:rFonts w:asciiTheme="majorHAnsi" w:eastAsia="Times New Roman" w:hAnsiTheme="majorHAnsi" w:cs="Times New Roman"/>
          <w:b/>
          <w:bCs/>
          <w:color w:val="000000"/>
          <w:kern w:val="0"/>
          <w:lang w:eastAsia="en-GB"/>
          <w14:ligatures w14:val="none"/>
        </w:rPr>
        <w:t>Event Safety Marshals</w:t>
      </w:r>
    </w:p>
    <w:p w14:paraId="11888BD2"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Event Safety Marshals may:</w:t>
      </w:r>
    </w:p>
    <w:p w14:paraId="3E68BACD" w14:textId="77777777" w:rsidR="00AF1049" w:rsidRPr="00AF1049" w:rsidRDefault="00AF1049" w:rsidP="00AF1049">
      <w:pPr>
        <w:numPr>
          <w:ilvl w:val="0"/>
          <w:numId w:val="24"/>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Ask visitors to open their bags.</w:t>
      </w:r>
    </w:p>
    <w:p w14:paraId="52D31733" w14:textId="77777777" w:rsidR="00AF1049" w:rsidRPr="00AF1049" w:rsidRDefault="00AF1049" w:rsidP="00AF1049">
      <w:pPr>
        <w:numPr>
          <w:ilvl w:val="0"/>
          <w:numId w:val="24"/>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Ask visitors to move items within their own bag.</w:t>
      </w:r>
    </w:p>
    <w:p w14:paraId="072DD95F" w14:textId="77777777" w:rsidR="00AF1049" w:rsidRPr="00AF1049" w:rsidRDefault="00AF1049" w:rsidP="00AF1049">
      <w:pPr>
        <w:numPr>
          <w:ilvl w:val="0"/>
          <w:numId w:val="24"/>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Visually inspect bag contents.</w:t>
      </w:r>
    </w:p>
    <w:p w14:paraId="04F8BCD3" w14:textId="77777777" w:rsidR="00AF1049" w:rsidRPr="00AF1049" w:rsidRDefault="00AF1049" w:rsidP="00AF1049">
      <w:pPr>
        <w:numPr>
          <w:ilvl w:val="0"/>
          <w:numId w:val="24"/>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Assist Security Officers during bag search operations.</w:t>
      </w:r>
    </w:p>
    <w:p w14:paraId="55709DAD" w14:textId="77777777" w:rsidR="00AF1049" w:rsidRPr="00AF1049" w:rsidRDefault="00AF1049" w:rsidP="00AF1049">
      <w:pPr>
        <w:numPr>
          <w:ilvl w:val="0"/>
          <w:numId w:val="24"/>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Report suspicious items immediately.</w:t>
      </w:r>
    </w:p>
    <w:p w14:paraId="5C5DEA6F"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Event Safety Marshals must not place their hands inside bags where doing so would require physical searching beyond a visual inspection unless specifically instructed by an SIA licensed Security Officer and only where this does not involve searching a person.</w:t>
      </w:r>
    </w:p>
    <w:p w14:paraId="19F79671"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Where any prohibited item is identified, an Event Safety Marshal must immediately refer the matter to an SIA licensed Security Officer.</w:t>
      </w:r>
    </w:p>
    <w:p w14:paraId="4A533907"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39C66993">
          <v:rect id="_x0000_i1033" alt="" style="width:451.3pt;height:.05pt;mso-width-percent:0;mso-height-percent:0;mso-width-percent:0;mso-height-percent:0" o:hralign="center" o:hrstd="t" o:hr="t" fillcolor="#a0a0a0" stroked="f"/>
        </w:pict>
      </w:r>
    </w:p>
    <w:p w14:paraId="75BFA26C"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8. Person Searching</w:t>
      </w:r>
    </w:p>
    <w:p w14:paraId="53C7041E"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Only SIA licensed Security Officers may conduct searches of persons.</w:t>
      </w:r>
    </w:p>
    <w:p w14:paraId="14F5C88B"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This includes:</w:t>
      </w:r>
    </w:p>
    <w:p w14:paraId="341B4793" w14:textId="77777777" w:rsidR="00AF1049" w:rsidRPr="00AF1049" w:rsidRDefault="00AF1049" w:rsidP="00AF1049">
      <w:pPr>
        <w:numPr>
          <w:ilvl w:val="0"/>
          <w:numId w:val="25"/>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Pat-down searches.</w:t>
      </w:r>
    </w:p>
    <w:p w14:paraId="1595AC65" w14:textId="77777777" w:rsidR="00AF1049" w:rsidRPr="00AF1049" w:rsidRDefault="00AF1049" w:rsidP="00AF1049">
      <w:pPr>
        <w:numPr>
          <w:ilvl w:val="0"/>
          <w:numId w:val="25"/>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Clothing searches.</w:t>
      </w:r>
    </w:p>
    <w:p w14:paraId="2A0357F0" w14:textId="77777777" w:rsidR="00AF1049" w:rsidRPr="00AF1049" w:rsidRDefault="00AF1049" w:rsidP="00AF1049">
      <w:pPr>
        <w:numPr>
          <w:ilvl w:val="0"/>
          <w:numId w:val="25"/>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Pocket searches.</w:t>
      </w:r>
    </w:p>
    <w:p w14:paraId="5D516355" w14:textId="77777777" w:rsidR="00AF1049" w:rsidRPr="00AF1049" w:rsidRDefault="00AF1049" w:rsidP="00AF1049">
      <w:pPr>
        <w:numPr>
          <w:ilvl w:val="0"/>
          <w:numId w:val="25"/>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Personal searches.</w:t>
      </w:r>
    </w:p>
    <w:p w14:paraId="165CA938" w14:textId="77777777" w:rsidR="00AF1049" w:rsidRPr="00AF1049" w:rsidRDefault="00AF1049" w:rsidP="00AF1049">
      <w:pPr>
        <w:numPr>
          <w:ilvl w:val="0"/>
          <w:numId w:val="25"/>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Searches requiring physical contact.</w:t>
      </w:r>
    </w:p>
    <w:p w14:paraId="7BD48E0D"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Person searches shall only be conducted:</w:t>
      </w:r>
    </w:p>
    <w:p w14:paraId="245A7838" w14:textId="77777777" w:rsidR="00AF1049" w:rsidRPr="00AF1049" w:rsidRDefault="00AF1049" w:rsidP="00AF1049">
      <w:pPr>
        <w:numPr>
          <w:ilvl w:val="0"/>
          <w:numId w:val="26"/>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With the individual's consent.</w:t>
      </w:r>
    </w:p>
    <w:p w14:paraId="3DC2BA9C" w14:textId="77777777" w:rsidR="00AF1049" w:rsidRPr="00AF1049" w:rsidRDefault="00AF1049" w:rsidP="00AF1049">
      <w:pPr>
        <w:numPr>
          <w:ilvl w:val="0"/>
          <w:numId w:val="26"/>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In accordance with company procedures.</w:t>
      </w:r>
    </w:p>
    <w:p w14:paraId="727DCA56" w14:textId="77777777" w:rsidR="00AF1049" w:rsidRPr="00AF1049" w:rsidRDefault="00AF1049" w:rsidP="00AF1049">
      <w:pPr>
        <w:numPr>
          <w:ilvl w:val="0"/>
          <w:numId w:val="26"/>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Respectfully.</w:t>
      </w:r>
    </w:p>
    <w:p w14:paraId="5EC83303" w14:textId="77777777" w:rsidR="00AF1049" w:rsidRPr="00AF1049" w:rsidRDefault="00AF1049" w:rsidP="00AF1049">
      <w:pPr>
        <w:numPr>
          <w:ilvl w:val="0"/>
          <w:numId w:val="26"/>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By an officer of the same gender where practicable.</w:t>
      </w:r>
    </w:p>
    <w:p w14:paraId="4159D7FA"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Any refusal to consent shall be managed by Security Officers.</w:t>
      </w:r>
    </w:p>
    <w:p w14:paraId="2EBF5C27"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lastRenderedPageBreak/>
        <w:pict w14:anchorId="7B332635">
          <v:rect id="_x0000_i1032" alt="" style="width:451.3pt;height:.05pt;mso-width-percent:0;mso-height-percent:0;mso-width-percent:0;mso-height-percent:0" o:hralign="center" o:hrstd="t" o:hr="t" fillcolor="#a0a0a0" stroked="f"/>
        </w:pict>
      </w:r>
    </w:p>
    <w:p w14:paraId="7E3EFED5"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9. Removal of Persons</w:t>
      </w:r>
    </w:p>
    <w:p w14:paraId="51C33A32"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Only SIA licensed Security Officers are authorised to remove or escort individuals from an event.</w:t>
      </w:r>
    </w:p>
    <w:p w14:paraId="499C83EE"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Event Safety Marshals shall:</w:t>
      </w:r>
    </w:p>
    <w:p w14:paraId="147E0D4B" w14:textId="77777777" w:rsidR="00AF1049" w:rsidRPr="00AF1049" w:rsidRDefault="00AF1049" w:rsidP="00AF1049">
      <w:pPr>
        <w:numPr>
          <w:ilvl w:val="0"/>
          <w:numId w:val="27"/>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Observe.</w:t>
      </w:r>
    </w:p>
    <w:p w14:paraId="42D0A2D4" w14:textId="77777777" w:rsidR="00AF1049" w:rsidRPr="00AF1049" w:rsidRDefault="00AF1049" w:rsidP="00AF1049">
      <w:pPr>
        <w:numPr>
          <w:ilvl w:val="0"/>
          <w:numId w:val="27"/>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Report.</w:t>
      </w:r>
    </w:p>
    <w:p w14:paraId="59037BC7" w14:textId="77777777" w:rsidR="00AF1049" w:rsidRPr="00AF1049" w:rsidRDefault="00AF1049" w:rsidP="00AF1049">
      <w:pPr>
        <w:numPr>
          <w:ilvl w:val="0"/>
          <w:numId w:val="27"/>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Assist by keeping members of the public away from the incident.</w:t>
      </w:r>
    </w:p>
    <w:p w14:paraId="75B0562F" w14:textId="77777777" w:rsidR="00AF1049" w:rsidRPr="00AF1049" w:rsidRDefault="00AF1049" w:rsidP="00AF1049">
      <w:pPr>
        <w:numPr>
          <w:ilvl w:val="0"/>
          <w:numId w:val="27"/>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Provide witness information if required.</w:t>
      </w:r>
    </w:p>
    <w:p w14:paraId="08E74190"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They must never physically escort or remove attendees.</w:t>
      </w:r>
    </w:p>
    <w:p w14:paraId="2ACAE7C9"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525E61B0">
          <v:rect id="_x0000_i1031" alt="" style="width:451.3pt;height:.05pt;mso-width-percent:0;mso-height-percent:0;mso-width-percent:0;mso-height-percent:0" o:hralign="center" o:hrstd="t" o:hr="t" fillcolor="#a0a0a0" stroked="f"/>
        </w:pict>
      </w:r>
    </w:p>
    <w:p w14:paraId="452AE5E2"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10. Ticket Checks and Access Control</w:t>
      </w:r>
    </w:p>
    <w:p w14:paraId="19C1DD1B"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Event Safety Marshals may undertake:</w:t>
      </w:r>
    </w:p>
    <w:p w14:paraId="3D4C0BA8" w14:textId="77777777" w:rsidR="00AF1049" w:rsidRPr="00AF1049" w:rsidRDefault="00AF1049" w:rsidP="00AF1049">
      <w:pPr>
        <w:numPr>
          <w:ilvl w:val="0"/>
          <w:numId w:val="2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Ticket inspection.</w:t>
      </w:r>
    </w:p>
    <w:p w14:paraId="29680460" w14:textId="77777777" w:rsidR="00AF1049" w:rsidRPr="00AF1049" w:rsidRDefault="00AF1049" w:rsidP="00AF1049">
      <w:pPr>
        <w:numPr>
          <w:ilvl w:val="0"/>
          <w:numId w:val="2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Electronic ticket scanning.</w:t>
      </w:r>
    </w:p>
    <w:p w14:paraId="167C9046" w14:textId="77777777" w:rsidR="00AF1049" w:rsidRPr="00AF1049" w:rsidRDefault="00AF1049" w:rsidP="00AF1049">
      <w:pPr>
        <w:numPr>
          <w:ilvl w:val="0"/>
          <w:numId w:val="2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Wristband application.</w:t>
      </w:r>
    </w:p>
    <w:p w14:paraId="43B78627" w14:textId="77777777" w:rsidR="00AF1049" w:rsidRPr="00AF1049" w:rsidRDefault="00AF1049" w:rsidP="00AF1049">
      <w:pPr>
        <w:numPr>
          <w:ilvl w:val="0"/>
          <w:numId w:val="2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Wristband verification.</w:t>
      </w:r>
    </w:p>
    <w:p w14:paraId="72A24CE6" w14:textId="77777777" w:rsidR="00AF1049" w:rsidRPr="00AF1049" w:rsidRDefault="00AF1049" w:rsidP="00AF1049">
      <w:pPr>
        <w:numPr>
          <w:ilvl w:val="0"/>
          <w:numId w:val="2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Queue management.</w:t>
      </w:r>
    </w:p>
    <w:p w14:paraId="576CFF60" w14:textId="77777777" w:rsidR="00AF1049" w:rsidRPr="00AF1049" w:rsidRDefault="00AF1049" w:rsidP="00AF1049">
      <w:pPr>
        <w:numPr>
          <w:ilvl w:val="0"/>
          <w:numId w:val="28"/>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Directing attendees to the correct entrances.</w:t>
      </w:r>
    </w:p>
    <w:p w14:paraId="0B8DEE67"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Where entry is refused or disputed, Security Officers shall take over the interaction.</w:t>
      </w:r>
    </w:p>
    <w:p w14:paraId="5EFFA7CE"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67B9C6C5">
          <v:rect id="_x0000_i1030" alt="" style="width:451.3pt;height:.05pt;mso-width-percent:0;mso-height-percent:0;mso-width-percent:0;mso-height-percent:0" o:hralign="center" o:hrstd="t" o:hr="t" fillcolor="#a0a0a0" stroked="f"/>
        </w:pict>
      </w:r>
    </w:p>
    <w:p w14:paraId="10D56121"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11. Incident Reporting</w:t>
      </w:r>
    </w:p>
    <w:p w14:paraId="64FBF9EA"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All staff must report immediately:</w:t>
      </w:r>
    </w:p>
    <w:p w14:paraId="31AF786D" w14:textId="77777777" w:rsidR="00AF1049" w:rsidRPr="00AF1049" w:rsidRDefault="00AF1049" w:rsidP="00AF1049">
      <w:pPr>
        <w:numPr>
          <w:ilvl w:val="0"/>
          <w:numId w:val="2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Violence</w:t>
      </w:r>
    </w:p>
    <w:p w14:paraId="33ABAF16" w14:textId="77777777" w:rsidR="00AF1049" w:rsidRPr="00AF1049" w:rsidRDefault="00AF1049" w:rsidP="00AF1049">
      <w:pPr>
        <w:numPr>
          <w:ilvl w:val="0"/>
          <w:numId w:val="2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Aggression</w:t>
      </w:r>
    </w:p>
    <w:p w14:paraId="5C68AF64" w14:textId="77777777" w:rsidR="00AF1049" w:rsidRPr="00AF1049" w:rsidRDefault="00AF1049" w:rsidP="00AF1049">
      <w:pPr>
        <w:numPr>
          <w:ilvl w:val="0"/>
          <w:numId w:val="2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Suspicious behaviour</w:t>
      </w:r>
    </w:p>
    <w:p w14:paraId="371D6559" w14:textId="77777777" w:rsidR="00AF1049" w:rsidRPr="00AF1049" w:rsidRDefault="00AF1049" w:rsidP="00AF1049">
      <w:pPr>
        <w:numPr>
          <w:ilvl w:val="0"/>
          <w:numId w:val="2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Weapons</w:t>
      </w:r>
    </w:p>
    <w:p w14:paraId="7DC5CEE3" w14:textId="77777777" w:rsidR="00AF1049" w:rsidRPr="00AF1049" w:rsidRDefault="00AF1049" w:rsidP="00AF1049">
      <w:pPr>
        <w:numPr>
          <w:ilvl w:val="0"/>
          <w:numId w:val="2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Drug use</w:t>
      </w:r>
    </w:p>
    <w:p w14:paraId="289EC637" w14:textId="77777777" w:rsidR="00AF1049" w:rsidRPr="00AF1049" w:rsidRDefault="00AF1049" w:rsidP="00AF1049">
      <w:pPr>
        <w:numPr>
          <w:ilvl w:val="0"/>
          <w:numId w:val="2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Theft</w:t>
      </w:r>
    </w:p>
    <w:p w14:paraId="6E26E719" w14:textId="77777777" w:rsidR="00AF1049" w:rsidRPr="00AF1049" w:rsidRDefault="00AF1049" w:rsidP="00AF1049">
      <w:pPr>
        <w:numPr>
          <w:ilvl w:val="0"/>
          <w:numId w:val="2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Medical emergencies</w:t>
      </w:r>
    </w:p>
    <w:p w14:paraId="657C8FFC" w14:textId="77777777" w:rsidR="00AF1049" w:rsidRPr="00AF1049" w:rsidRDefault="00AF1049" w:rsidP="00AF1049">
      <w:pPr>
        <w:numPr>
          <w:ilvl w:val="0"/>
          <w:numId w:val="2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Missing children</w:t>
      </w:r>
    </w:p>
    <w:p w14:paraId="76AC9195" w14:textId="77777777" w:rsidR="00AF1049" w:rsidRPr="00AF1049" w:rsidRDefault="00AF1049" w:rsidP="00AF1049">
      <w:pPr>
        <w:numPr>
          <w:ilvl w:val="0"/>
          <w:numId w:val="2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Fire</w:t>
      </w:r>
    </w:p>
    <w:p w14:paraId="5559F591" w14:textId="77777777" w:rsidR="00AF1049" w:rsidRPr="00AF1049" w:rsidRDefault="00AF1049" w:rsidP="00AF1049">
      <w:pPr>
        <w:numPr>
          <w:ilvl w:val="0"/>
          <w:numId w:val="29"/>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Crowd safety concerns</w:t>
      </w:r>
    </w:p>
    <w:p w14:paraId="772E9FDA"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lastRenderedPageBreak/>
        <w:t>Reports should be made to Event Control or the nearest Security Officer as soon as practicable.</w:t>
      </w:r>
    </w:p>
    <w:p w14:paraId="52B768C7"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5D7A0047">
          <v:rect id="_x0000_i1029" alt="" style="width:451.3pt;height:.05pt;mso-width-percent:0;mso-height-percent:0;mso-width-percent:0;mso-height-percent:0" o:hralign="center" o:hrstd="t" o:hr="t" fillcolor="#a0a0a0" stroked="f"/>
        </w:pict>
      </w:r>
    </w:p>
    <w:p w14:paraId="613B7A6D"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12. Use of Force</w:t>
      </w:r>
    </w:p>
    <w:p w14:paraId="41D48329"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Event Safety Marshals are not authorised to use force except where reasonable and necessary in order to preserve life or prevent immediate serious harm, in accordance with common law.</w:t>
      </w:r>
    </w:p>
    <w:p w14:paraId="10B89463"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All enforcement activities remain the responsibility of SIA licensed Security Officers.</w:t>
      </w:r>
    </w:p>
    <w:p w14:paraId="1421614D"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765E991E">
          <v:rect id="_x0000_i1028" alt="" style="width:451.3pt;height:.05pt;mso-width-percent:0;mso-height-percent:0;mso-width-percent:0;mso-height-percent:0" o:hralign="center" o:hrstd="t" o:hr="t" fillcolor="#a0a0a0" stroked="f"/>
        </w:pict>
      </w:r>
    </w:p>
    <w:p w14:paraId="5F9E7773"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13. Training</w:t>
      </w:r>
    </w:p>
    <w:p w14:paraId="5D59649F"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All Security Officers must:</w:t>
      </w:r>
    </w:p>
    <w:p w14:paraId="49760C8A" w14:textId="77777777" w:rsidR="00AF1049" w:rsidRPr="00AF1049" w:rsidRDefault="00AF1049" w:rsidP="00AF1049">
      <w:pPr>
        <w:numPr>
          <w:ilvl w:val="0"/>
          <w:numId w:val="3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Hold a valid SIA Licence.</w:t>
      </w:r>
    </w:p>
    <w:p w14:paraId="50CBEFBC" w14:textId="77777777" w:rsidR="00AF1049" w:rsidRPr="00AF1049" w:rsidRDefault="00AF1049" w:rsidP="00AF1049">
      <w:pPr>
        <w:numPr>
          <w:ilvl w:val="0"/>
          <w:numId w:val="3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Attend the event briefing.</w:t>
      </w:r>
    </w:p>
    <w:p w14:paraId="3AB8E4D3" w14:textId="77777777" w:rsidR="00AF1049" w:rsidRPr="00AF1049" w:rsidRDefault="00AF1049" w:rsidP="00AF1049">
      <w:pPr>
        <w:numPr>
          <w:ilvl w:val="0"/>
          <w:numId w:val="3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Understand the Event Management Plan.</w:t>
      </w:r>
    </w:p>
    <w:p w14:paraId="622F5136" w14:textId="77777777" w:rsidR="00AF1049" w:rsidRPr="00AF1049" w:rsidRDefault="00AF1049" w:rsidP="00AF1049">
      <w:pPr>
        <w:numPr>
          <w:ilvl w:val="0"/>
          <w:numId w:val="30"/>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Be familiar with emergency procedures.</w:t>
      </w:r>
    </w:p>
    <w:p w14:paraId="4C4B674C"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All Event Safety Marshals shall receive training covering:</w:t>
      </w:r>
    </w:p>
    <w:p w14:paraId="03C6B0EB" w14:textId="77777777" w:rsidR="00AF1049" w:rsidRPr="00AF1049" w:rsidRDefault="00AF1049" w:rsidP="00AF1049">
      <w:pPr>
        <w:numPr>
          <w:ilvl w:val="0"/>
          <w:numId w:val="3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Customer service.</w:t>
      </w:r>
    </w:p>
    <w:p w14:paraId="787DE6D5" w14:textId="77777777" w:rsidR="00AF1049" w:rsidRPr="00AF1049" w:rsidRDefault="00AF1049" w:rsidP="00AF1049">
      <w:pPr>
        <w:numPr>
          <w:ilvl w:val="0"/>
          <w:numId w:val="3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Emergency procedures.</w:t>
      </w:r>
    </w:p>
    <w:p w14:paraId="110D73D1" w14:textId="77777777" w:rsidR="00AF1049" w:rsidRPr="00AF1049" w:rsidRDefault="00AF1049" w:rsidP="00AF1049">
      <w:pPr>
        <w:numPr>
          <w:ilvl w:val="0"/>
          <w:numId w:val="3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Crowd management.</w:t>
      </w:r>
    </w:p>
    <w:p w14:paraId="4C20C4C2" w14:textId="77777777" w:rsidR="00AF1049" w:rsidRPr="00AF1049" w:rsidRDefault="00AF1049" w:rsidP="00AF1049">
      <w:pPr>
        <w:numPr>
          <w:ilvl w:val="0"/>
          <w:numId w:val="3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Radio communications.</w:t>
      </w:r>
    </w:p>
    <w:p w14:paraId="20292A49" w14:textId="77777777" w:rsidR="00AF1049" w:rsidRPr="00AF1049" w:rsidRDefault="00AF1049" w:rsidP="00AF1049">
      <w:pPr>
        <w:numPr>
          <w:ilvl w:val="0"/>
          <w:numId w:val="3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Bag inspection procedures.</w:t>
      </w:r>
    </w:p>
    <w:p w14:paraId="6647E3E5" w14:textId="77777777" w:rsidR="00AF1049" w:rsidRPr="00AF1049" w:rsidRDefault="00AF1049" w:rsidP="00AF1049">
      <w:pPr>
        <w:numPr>
          <w:ilvl w:val="0"/>
          <w:numId w:val="3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Safeguarding.</w:t>
      </w:r>
    </w:p>
    <w:p w14:paraId="6EFEBCED" w14:textId="77777777" w:rsidR="00AF1049" w:rsidRPr="00AF1049" w:rsidRDefault="00AF1049" w:rsidP="00AF1049">
      <w:pPr>
        <w:numPr>
          <w:ilvl w:val="0"/>
          <w:numId w:val="3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Incident reporting.</w:t>
      </w:r>
    </w:p>
    <w:p w14:paraId="3DA2D027" w14:textId="77777777" w:rsidR="00AF1049" w:rsidRPr="00AF1049" w:rsidRDefault="00AF1049" w:rsidP="00AF1049">
      <w:pPr>
        <w:numPr>
          <w:ilvl w:val="0"/>
          <w:numId w:val="3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Health and Safety.</w:t>
      </w:r>
    </w:p>
    <w:p w14:paraId="2A182BFB" w14:textId="77777777" w:rsidR="00AF1049" w:rsidRPr="00AF1049" w:rsidRDefault="00AF1049" w:rsidP="00AF1049">
      <w:pPr>
        <w:numPr>
          <w:ilvl w:val="0"/>
          <w:numId w:val="31"/>
        </w:num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Fire procedures.</w:t>
      </w:r>
    </w:p>
    <w:p w14:paraId="7C5BFE6B"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1F522245">
          <v:rect id="_x0000_i1027" alt="" style="width:451.3pt;height:.05pt;mso-width-percent:0;mso-height-percent:0;mso-width-percent:0;mso-height-percent:0" o:hralign="center" o:hrstd="t" o:hr="t" fillcolor="#a0a0a0" stroked="f"/>
        </w:pict>
      </w:r>
    </w:p>
    <w:p w14:paraId="703C3E96"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14. Uniform</w:t>
      </w:r>
    </w:p>
    <w:p w14:paraId="5239FA1A"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All Security Officers and Event Safety Marshals must wear the uniform specified by Barretts Business Group Limited.</w:t>
      </w:r>
    </w:p>
    <w:p w14:paraId="153C89CB"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Uniforms must clearly identify the role of the wearer.</w:t>
      </w:r>
    </w:p>
    <w:p w14:paraId="4E7EFC20"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Security staff shall be clearly identifiable as "SECURITY".</w:t>
      </w:r>
    </w:p>
    <w:p w14:paraId="789B271F" w14:textId="2ED45C3B"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lastRenderedPageBreak/>
        <w:t>Event Safety Marshals shall be clearly identifiable as "EVENT STAFF" and must not wear clothing that could lead members of the public to believe they are licensed security officers.</w:t>
      </w:r>
    </w:p>
    <w:p w14:paraId="7338C5BF"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3E17A3A4">
          <v:rect id="_x0000_i1026" alt="" style="width:451.3pt;height:.05pt;mso-width-percent:0;mso-height-percent:0;mso-width-percent:0;mso-height-percent:0" o:hralign="center" o:hrstd="t" o:hr="t" fillcolor="#a0a0a0" stroked="f"/>
        </w:pict>
      </w:r>
    </w:p>
    <w:p w14:paraId="64072965" w14:textId="77777777" w:rsidR="00AF1049" w:rsidRPr="00AF1049" w:rsidRDefault="00AF1049" w:rsidP="00AF1049">
      <w:pPr>
        <w:spacing w:before="100" w:beforeAutospacing="1" w:after="100" w:afterAutospacing="1"/>
        <w:outlineLvl w:val="0"/>
        <w:rPr>
          <w:rFonts w:asciiTheme="majorHAnsi" w:eastAsia="Times New Roman" w:hAnsiTheme="majorHAnsi" w:cs="Times New Roman"/>
          <w:b/>
          <w:bCs/>
          <w:color w:val="000000"/>
          <w:kern w:val="36"/>
          <w:lang w:eastAsia="en-GB"/>
          <w14:ligatures w14:val="none"/>
        </w:rPr>
      </w:pPr>
      <w:r w:rsidRPr="00AF1049">
        <w:rPr>
          <w:rFonts w:asciiTheme="majorHAnsi" w:eastAsia="Times New Roman" w:hAnsiTheme="majorHAnsi" w:cs="Times New Roman"/>
          <w:b/>
          <w:bCs/>
          <w:color w:val="000000"/>
          <w:kern w:val="36"/>
          <w:lang w:eastAsia="en-GB"/>
          <w14:ligatures w14:val="none"/>
        </w:rPr>
        <w:t>15. Compliance</w:t>
      </w:r>
    </w:p>
    <w:p w14:paraId="01CBEF06"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Failure to comply with this policy may result in removal from duty and may lead to disciplinary action or termination of contract.</w:t>
      </w:r>
    </w:p>
    <w:p w14:paraId="079D58CE" w14:textId="77777777" w:rsidR="00AF1049" w:rsidRPr="00AF1049" w:rsidRDefault="00AF1049" w:rsidP="00AF1049">
      <w:pPr>
        <w:spacing w:before="100" w:beforeAutospacing="1" w:after="100" w:afterAutospacing="1"/>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Any concerns regarding this policy should be referred to the Event Control Team or Event Management before undertaking duties.</w:t>
      </w:r>
    </w:p>
    <w:p w14:paraId="3A647CFA" w14:textId="77777777" w:rsidR="00AF1049" w:rsidRPr="00AF1049" w:rsidRDefault="008D5589" w:rsidP="00AF1049">
      <w:pPr>
        <w:rPr>
          <w:rFonts w:asciiTheme="majorHAnsi" w:eastAsia="Times New Roman" w:hAnsiTheme="majorHAnsi" w:cs="Times New Roman"/>
          <w:kern w:val="0"/>
          <w:lang w:eastAsia="en-GB"/>
          <w14:ligatures w14:val="none"/>
        </w:rPr>
      </w:pPr>
      <w:r w:rsidRPr="008D5589">
        <w:rPr>
          <w:rFonts w:asciiTheme="majorHAnsi" w:eastAsia="Times New Roman" w:hAnsiTheme="majorHAnsi" w:cs="Times New Roman"/>
          <w:noProof/>
          <w:kern w:val="0"/>
          <w:lang w:eastAsia="en-GB"/>
        </w:rPr>
        <w:pict w14:anchorId="7E0C8710">
          <v:rect id="_x0000_i1025" alt="" style="width:451.3pt;height:.05pt;mso-width-percent:0;mso-height-percent:0;mso-width-percent:0;mso-height-percent:0" o:hralign="center" o:hrstd="t" o:hr="t" fillcolor="#a0a0a0" stroked="f"/>
        </w:pict>
      </w:r>
    </w:p>
    <w:p w14:paraId="3C1B5EC0" w14:textId="77777777" w:rsidR="00AF1049" w:rsidRPr="00AF1049" w:rsidRDefault="00AF1049" w:rsidP="00AF1049">
      <w:pPr>
        <w:spacing w:before="100" w:beforeAutospacing="1" w:after="100" w:afterAutospacing="1"/>
        <w:outlineLvl w:val="1"/>
        <w:rPr>
          <w:rFonts w:asciiTheme="majorHAnsi" w:eastAsia="Times New Roman" w:hAnsiTheme="majorHAnsi" w:cs="Times New Roman"/>
          <w:b/>
          <w:bCs/>
          <w:color w:val="000000"/>
          <w:kern w:val="0"/>
          <w:lang w:eastAsia="en-GB"/>
          <w14:ligatures w14:val="none"/>
        </w:rPr>
      </w:pPr>
      <w:r w:rsidRPr="00AF1049">
        <w:rPr>
          <w:rFonts w:asciiTheme="majorHAnsi" w:eastAsia="Times New Roman" w:hAnsiTheme="majorHAnsi" w:cs="Times New Roman"/>
          <w:b/>
          <w:bCs/>
          <w:color w:val="000000"/>
          <w:kern w:val="0"/>
          <w:lang w:eastAsia="en-GB"/>
          <w14:ligatures w14:val="none"/>
        </w:rPr>
        <w:t>Summary of Responsibilities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3"/>
        <w:gridCol w:w="4967"/>
        <w:gridCol w:w="1676"/>
      </w:tblGrid>
      <w:tr w:rsidR="00AF1049" w:rsidRPr="00AF1049" w14:paraId="5E19D481" w14:textId="77777777">
        <w:trPr>
          <w:tblHeader/>
          <w:tblCellSpacing w:w="15" w:type="dxa"/>
        </w:trPr>
        <w:tc>
          <w:tcPr>
            <w:tcW w:w="0" w:type="auto"/>
            <w:vAlign w:val="center"/>
            <w:hideMark/>
          </w:tcPr>
          <w:p w14:paraId="010EB170" w14:textId="77777777" w:rsidR="00AF1049" w:rsidRPr="00AF1049" w:rsidRDefault="00AF1049" w:rsidP="00AF1049">
            <w:pPr>
              <w:jc w:val="center"/>
              <w:rPr>
                <w:rFonts w:asciiTheme="majorHAnsi" w:eastAsia="Times New Roman" w:hAnsiTheme="majorHAnsi" w:cs="Times New Roman"/>
                <w:b/>
                <w:bCs/>
                <w:color w:val="000000"/>
                <w:kern w:val="0"/>
                <w:lang w:eastAsia="en-GB"/>
                <w14:ligatures w14:val="none"/>
              </w:rPr>
            </w:pPr>
            <w:r w:rsidRPr="00AF1049">
              <w:rPr>
                <w:rFonts w:asciiTheme="majorHAnsi" w:eastAsia="Times New Roman" w:hAnsiTheme="majorHAnsi" w:cs="Times New Roman"/>
                <w:b/>
                <w:bCs/>
                <w:color w:val="000000"/>
                <w:kern w:val="0"/>
                <w:lang w:eastAsia="en-GB"/>
                <w14:ligatures w14:val="none"/>
              </w:rPr>
              <w:t>Duty</w:t>
            </w:r>
          </w:p>
        </w:tc>
        <w:tc>
          <w:tcPr>
            <w:tcW w:w="0" w:type="auto"/>
            <w:vAlign w:val="center"/>
            <w:hideMark/>
          </w:tcPr>
          <w:p w14:paraId="2BB9C651" w14:textId="77777777" w:rsidR="00AF1049" w:rsidRPr="00AF1049" w:rsidRDefault="00AF1049" w:rsidP="00AF1049">
            <w:pPr>
              <w:jc w:val="center"/>
              <w:rPr>
                <w:rFonts w:asciiTheme="majorHAnsi" w:eastAsia="Times New Roman" w:hAnsiTheme="majorHAnsi" w:cs="Times New Roman"/>
                <w:b/>
                <w:bCs/>
                <w:color w:val="000000"/>
                <w:kern w:val="0"/>
                <w:lang w:eastAsia="en-GB"/>
                <w14:ligatures w14:val="none"/>
              </w:rPr>
            </w:pPr>
            <w:r w:rsidRPr="00AF1049">
              <w:rPr>
                <w:rFonts w:asciiTheme="majorHAnsi" w:eastAsia="Times New Roman" w:hAnsiTheme="majorHAnsi" w:cs="Times New Roman"/>
                <w:b/>
                <w:bCs/>
                <w:color w:val="000000"/>
                <w:kern w:val="0"/>
                <w:lang w:eastAsia="en-GB"/>
                <w14:ligatures w14:val="none"/>
              </w:rPr>
              <w:t>Event Safety Marshal</w:t>
            </w:r>
          </w:p>
        </w:tc>
        <w:tc>
          <w:tcPr>
            <w:tcW w:w="0" w:type="auto"/>
            <w:vAlign w:val="center"/>
            <w:hideMark/>
          </w:tcPr>
          <w:p w14:paraId="10F9E6D9" w14:textId="77777777" w:rsidR="00AF1049" w:rsidRPr="00AF1049" w:rsidRDefault="00AF1049" w:rsidP="00AF1049">
            <w:pPr>
              <w:jc w:val="center"/>
              <w:rPr>
                <w:rFonts w:asciiTheme="majorHAnsi" w:eastAsia="Times New Roman" w:hAnsiTheme="majorHAnsi" w:cs="Times New Roman"/>
                <w:b/>
                <w:bCs/>
                <w:color w:val="000000"/>
                <w:kern w:val="0"/>
                <w:lang w:eastAsia="en-GB"/>
                <w14:ligatures w14:val="none"/>
              </w:rPr>
            </w:pPr>
            <w:r w:rsidRPr="00AF1049">
              <w:rPr>
                <w:rFonts w:asciiTheme="majorHAnsi" w:eastAsia="Times New Roman" w:hAnsiTheme="majorHAnsi" w:cs="Times New Roman"/>
                <w:b/>
                <w:bCs/>
                <w:color w:val="000000"/>
                <w:kern w:val="0"/>
                <w:lang w:eastAsia="en-GB"/>
                <w14:ligatures w14:val="none"/>
              </w:rPr>
              <w:t>SIA Security Officer</w:t>
            </w:r>
          </w:p>
        </w:tc>
      </w:tr>
      <w:tr w:rsidR="00AF1049" w:rsidRPr="00AF1049" w14:paraId="4ABB9F90" w14:textId="77777777">
        <w:trPr>
          <w:tblCellSpacing w:w="15" w:type="dxa"/>
        </w:trPr>
        <w:tc>
          <w:tcPr>
            <w:tcW w:w="0" w:type="auto"/>
            <w:vAlign w:val="center"/>
            <w:hideMark/>
          </w:tcPr>
          <w:p w14:paraId="1FFA4DDE"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Ticket Checks</w:t>
            </w:r>
          </w:p>
        </w:tc>
        <w:tc>
          <w:tcPr>
            <w:tcW w:w="0" w:type="auto"/>
            <w:vAlign w:val="center"/>
            <w:hideMark/>
          </w:tcPr>
          <w:p w14:paraId="6089F638"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c>
          <w:tcPr>
            <w:tcW w:w="0" w:type="auto"/>
            <w:vAlign w:val="center"/>
            <w:hideMark/>
          </w:tcPr>
          <w:p w14:paraId="27B7A181"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24589EE0" w14:textId="77777777">
        <w:trPr>
          <w:tblCellSpacing w:w="15" w:type="dxa"/>
        </w:trPr>
        <w:tc>
          <w:tcPr>
            <w:tcW w:w="0" w:type="auto"/>
            <w:vAlign w:val="center"/>
            <w:hideMark/>
          </w:tcPr>
          <w:p w14:paraId="1AE53F04"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Wristband Checks</w:t>
            </w:r>
          </w:p>
        </w:tc>
        <w:tc>
          <w:tcPr>
            <w:tcW w:w="0" w:type="auto"/>
            <w:vAlign w:val="center"/>
            <w:hideMark/>
          </w:tcPr>
          <w:p w14:paraId="67AF3EEA"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c>
          <w:tcPr>
            <w:tcW w:w="0" w:type="auto"/>
            <w:vAlign w:val="center"/>
            <w:hideMark/>
          </w:tcPr>
          <w:p w14:paraId="490D7544"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59BF1540" w14:textId="77777777">
        <w:trPr>
          <w:tblCellSpacing w:w="15" w:type="dxa"/>
        </w:trPr>
        <w:tc>
          <w:tcPr>
            <w:tcW w:w="0" w:type="auto"/>
            <w:vAlign w:val="center"/>
            <w:hideMark/>
          </w:tcPr>
          <w:p w14:paraId="76D3C3CD"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Queue Management</w:t>
            </w:r>
          </w:p>
        </w:tc>
        <w:tc>
          <w:tcPr>
            <w:tcW w:w="0" w:type="auto"/>
            <w:vAlign w:val="center"/>
            <w:hideMark/>
          </w:tcPr>
          <w:p w14:paraId="350B73CD"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c>
          <w:tcPr>
            <w:tcW w:w="0" w:type="auto"/>
            <w:vAlign w:val="center"/>
            <w:hideMark/>
          </w:tcPr>
          <w:p w14:paraId="136661B5"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2DD0A9AA" w14:textId="77777777">
        <w:trPr>
          <w:tblCellSpacing w:w="15" w:type="dxa"/>
        </w:trPr>
        <w:tc>
          <w:tcPr>
            <w:tcW w:w="0" w:type="auto"/>
            <w:vAlign w:val="center"/>
            <w:hideMark/>
          </w:tcPr>
          <w:p w14:paraId="129F1072"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Crowd Monitoring</w:t>
            </w:r>
          </w:p>
        </w:tc>
        <w:tc>
          <w:tcPr>
            <w:tcW w:w="0" w:type="auto"/>
            <w:vAlign w:val="center"/>
            <w:hideMark/>
          </w:tcPr>
          <w:p w14:paraId="7B4690DF"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c>
          <w:tcPr>
            <w:tcW w:w="0" w:type="auto"/>
            <w:vAlign w:val="center"/>
            <w:hideMark/>
          </w:tcPr>
          <w:p w14:paraId="5D30A256"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4559BD5A" w14:textId="77777777">
        <w:trPr>
          <w:tblCellSpacing w:w="15" w:type="dxa"/>
        </w:trPr>
        <w:tc>
          <w:tcPr>
            <w:tcW w:w="0" w:type="auto"/>
            <w:vAlign w:val="center"/>
            <w:hideMark/>
          </w:tcPr>
          <w:p w14:paraId="3909B23B"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Customer Assistance</w:t>
            </w:r>
          </w:p>
        </w:tc>
        <w:tc>
          <w:tcPr>
            <w:tcW w:w="0" w:type="auto"/>
            <w:vAlign w:val="center"/>
            <w:hideMark/>
          </w:tcPr>
          <w:p w14:paraId="4407423F"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c>
          <w:tcPr>
            <w:tcW w:w="0" w:type="auto"/>
            <w:vAlign w:val="center"/>
            <w:hideMark/>
          </w:tcPr>
          <w:p w14:paraId="6585494B"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68FF1E7E" w14:textId="77777777">
        <w:trPr>
          <w:tblCellSpacing w:w="15" w:type="dxa"/>
        </w:trPr>
        <w:tc>
          <w:tcPr>
            <w:tcW w:w="0" w:type="auto"/>
            <w:vAlign w:val="center"/>
            <w:hideMark/>
          </w:tcPr>
          <w:p w14:paraId="1EC2103F"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Visual Bag Inspection</w:t>
            </w:r>
          </w:p>
        </w:tc>
        <w:tc>
          <w:tcPr>
            <w:tcW w:w="0" w:type="auto"/>
            <w:vAlign w:val="center"/>
            <w:hideMark/>
          </w:tcPr>
          <w:p w14:paraId="15F5FF9B"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c>
          <w:tcPr>
            <w:tcW w:w="0" w:type="auto"/>
            <w:vAlign w:val="center"/>
            <w:hideMark/>
          </w:tcPr>
          <w:p w14:paraId="195B9210"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55DD0C7F" w14:textId="77777777">
        <w:trPr>
          <w:tblCellSpacing w:w="15" w:type="dxa"/>
        </w:trPr>
        <w:tc>
          <w:tcPr>
            <w:tcW w:w="0" w:type="auto"/>
            <w:vAlign w:val="center"/>
            <w:hideMark/>
          </w:tcPr>
          <w:p w14:paraId="1E41A7D5"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Full Bag Search</w:t>
            </w:r>
          </w:p>
        </w:tc>
        <w:tc>
          <w:tcPr>
            <w:tcW w:w="0" w:type="auto"/>
            <w:vAlign w:val="center"/>
            <w:hideMark/>
          </w:tcPr>
          <w:p w14:paraId="57D06AF9"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r w:rsidRPr="00AF1049">
              <w:rPr>
                <w:rFonts w:asciiTheme="majorHAnsi" w:eastAsia="Times New Roman" w:hAnsiTheme="majorHAnsi" w:cs="Times New Roman"/>
                <w:color w:val="000000"/>
                <w:kern w:val="0"/>
                <w:lang w:eastAsia="en-GB"/>
                <w14:ligatures w14:val="none"/>
              </w:rPr>
              <w:t xml:space="preserve"> (property only, where appropriate and without searching the person)</w:t>
            </w:r>
          </w:p>
        </w:tc>
        <w:tc>
          <w:tcPr>
            <w:tcW w:w="0" w:type="auto"/>
            <w:vAlign w:val="center"/>
            <w:hideMark/>
          </w:tcPr>
          <w:p w14:paraId="71A4AF11"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6313431A" w14:textId="77777777">
        <w:trPr>
          <w:tblCellSpacing w:w="15" w:type="dxa"/>
        </w:trPr>
        <w:tc>
          <w:tcPr>
            <w:tcW w:w="0" w:type="auto"/>
            <w:vAlign w:val="center"/>
            <w:hideMark/>
          </w:tcPr>
          <w:p w14:paraId="1C353E94"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Search a Person</w:t>
            </w:r>
          </w:p>
        </w:tc>
        <w:tc>
          <w:tcPr>
            <w:tcW w:w="0" w:type="auto"/>
            <w:vAlign w:val="center"/>
            <w:hideMark/>
          </w:tcPr>
          <w:p w14:paraId="41AE7075"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Segoe UI Symbol" w:eastAsia="Times New Roman" w:hAnsi="Segoe UI Symbol" w:cs="Segoe UI Symbol"/>
                <w:color w:val="000000"/>
                <w:kern w:val="0"/>
                <w:lang w:eastAsia="en-GB"/>
                <w14:ligatures w14:val="none"/>
              </w:rPr>
              <w:t>✘</w:t>
            </w:r>
          </w:p>
        </w:tc>
        <w:tc>
          <w:tcPr>
            <w:tcW w:w="0" w:type="auto"/>
            <w:vAlign w:val="center"/>
            <w:hideMark/>
          </w:tcPr>
          <w:p w14:paraId="5C1D1749"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77EBD05F" w14:textId="77777777">
        <w:trPr>
          <w:tblCellSpacing w:w="15" w:type="dxa"/>
        </w:trPr>
        <w:tc>
          <w:tcPr>
            <w:tcW w:w="0" w:type="auto"/>
            <w:vAlign w:val="center"/>
            <w:hideMark/>
          </w:tcPr>
          <w:p w14:paraId="750238C0"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Pat Down Search</w:t>
            </w:r>
          </w:p>
        </w:tc>
        <w:tc>
          <w:tcPr>
            <w:tcW w:w="0" w:type="auto"/>
            <w:vAlign w:val="center"/>
            <w:hideMark/>
          </w:tcPr>
          <w:p w14:paraId="714804B3"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Segoe UI Symbol" w:eastAsia="Times New Roman" w:hAnsi="Segoe UI Symbol" w:cs="Segoe UI Symbol"/>
                <w:color w:val="000000"/>
                <w:kern w:val="0"/>
                <w:lang w:eastAsia="en-GB"/>
                <w14:ligatures w14:val="none"/>
              </w:rPr>
              <w:t>✘</w:t>
            </w:r>
          </w:p>
        </w:tc>
        <w:tc>
          <w:tcPr>
            <w:tcW w:w="0" w:type="auto"/>
            <w:vAlign w:val="center"/>
            <w:hideMark/>
          </w:tcPr>
          <w:p w14:paraId="72E936E4"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45DAD27C" w14:textId="77777777">
        <w:trPr>
          <w:tblCellSpacing w:w="15" w:type="dxa"/>
        </w:trPr>
        <w:tc>
          <w:tcPr>
            <w:tcW w:w="0" w:type="auto"/>
            <w:vAlign w:val="center"/>
            <w:hideMark/>
          </w:tcPr>
          <w:p w14:paraId="2CA5BCFB"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Remove Persons</w:t>
            </w:r>
          </w:p>
        </w:tc>
        <w:tc>
          <w:tcPr>
            <w:tcW w:w="0" w:type="auto"/>
            <w:vAlign w:val="center"/>
            <w:hideMark/>
          </w:tcPr>
          <w:p w14:paraId="6D4FB562"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Segoe UI Symbol" w:eastAsia="Times New Roman" w:hAnsi="Segoe UI Symbol" w:cs="Segoe UI Symbol"/>
                <w:color w:val="000000"/>
                <w:kern w:val="0"/>
                <w:lang w:eastAsia="en-GB"/>
                <w14:ligatures w14:val="none"/>
              </w:rPr>
              <w:t>✘</w:t>
            </w:r>
          </w:p>
        </w:tc>
        <w:tc>
          <w:tcPr>
            <w:tcW w:w="0" w:type="auto"/>
            <w:vAlign w:val="center"/>
            <w:hideMark/>
          </w:tcPr>
          <w:p w14:paraId="25EE6664"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40723797" w14:textId="77777777">
        <w:trPr>
          <w:tblCellSpacing w:w="15" w:type="dxa"/>
        </w:trPr>
        <w:tc>
          <w:tcPr>
            <w:tcW w:w="0" w:type="auto"/>
            <w:vAlign w:val="center"/>
            <w:hideMark/>
          </w:tcPr>
          <w:p w14:paraId="76C9B5D0"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Use Force</w:t>
            </w:r>
          </w:p>
        </w:tc>
        <w:tc>
          <w:tcPr>
            <w:tcW w:w="0" w:type="auto"/>
            <w:vAlign w:val="center"/>
            <w:hideMark/>
          </w:tcPr>
          <w:p w14:paraId="3350D371"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Segoe UI Symbol" w:eastAsia="Times New Roman" w:hAnsi="Segoe UI Symbol" w:cs="Segoe UI Symbol"/>
                <w:color w:val="000000"/>
                <w:kern w:val="0"/>
                <w:lang w:eastAsia="en-GB"/>
                <w14:ligatures w14:val="none"/>
              </w:rPr>
              <w:t>✘</w:t>
            </w:r>
            <w:r w:rsidRPr="00AF1049">
              <w:rPr>
                <w:rFonts w:asciiTheme="majorHAnsi" w:eastAsia="Times New Roman" w:hAnsiTheme="majorHAnsi" w:cs="Times New Roman"/>
                <w:color w:val="000000"/>
                <w:kern w:val="0"/>
                <w:lang w:eastAsia="en-GB"/>
                <w14:ligatures w14:val="none"/>
              </w:rPr>
              <w:t xml:space="preserve"> (except preservation of life)</w:t>
            </w:r>
          </w:p>
        </w:tc>
        <w:tc>
          <w:tcPr>
            <w:tcW w:w="0" w:type="auto"/>
            <w:vAlign w:val="center"/>
            <w:hideMark/>
          </w:tcPr>
          <w:p w14:paraId="3ECC58AA"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67EDF616" w14:textId="77777777">
        <w:trPr>
          <w:tblCellSpacing w:w="15" w:type="dxa"/>
        </w:trPr>
        <w:tc>
          <w:tcPr>
            <w:tcW w:w="0" w:type="auto"/>
            <w:vAlign w:val="center"/>
            <w:hideMark/>
          </w:tcPr>
          <w:p w14:paraId="78CB80C8"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Deal with Disorder</w:t>
            </w:r>
          </w:p>
        </w:tc>
        <w:tc>
          <w:tcPr>
            <w:tcW w:w="0" w:type="auto"/>
            <w:vAlign w:val="center"/>
            <w:hideMark/>
          </w:tcPr>
          <w:p w14:paraId="32186C32"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Report Only</w:t>
            </w:r>
          </w:p>
        </w:tc>
        <w:tc>
          <w:tcPr>
            <w:tcW w:w="0" w:type="auto"/>
            <w:vAlign w:val="center"/>
            <w:hideMark/>
          </w:tcPr>
          <w:p w14:paraId="6DFB9773"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4C02BBA0" w14:textId="77777777">
        <w:trPr>
          <w:tblCellSpacing w:w="15" w:type="dxa"/>
        </w:trPr>
        <w:tc>
          <w:tcPr>
            <w:tcW w:w="0" w:type="auto"/>
            <w:vAlign w:val="center"/>
            <w:hideMark/>
          </w:tcPr>
          <w:p w14:paraId="2F0685A1"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Access Control</w:t>
            </w:r>
          </w:p>
        </w:tc>
        <w:tc>
          <w:tcPr>
            <w:tcW w:w="0" w:type="auto"/>
            <w:vAlign w:val="center"/>
            <w:hideMark/>
          </w:tcPr>
          <w:p w14:paraId="284150F3"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c>
          <w:tcPr>
            <w:tcW w:w="0" w:type="auto"/>
            <w:vAlign w:val="center"/>
            <w:hideMark/>
          </w:tcPr>
          <w:p w14:paraId="6CCB3D7C"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491FEF08" w14:textId="77777777">
        <w:trPr>
          <w:tblCellSpacing w:w="15" w:type="dxa"/>
        </w:trPr>
        <w:tc>
          <w:tcPr>
            <w:tcW w:w="0" w:type="auto"/>
            <w:vAlign w:val="center"/>
            <w:hideMark/>
          </w:tcPr>
          <w:p w14:paraId="1FE4D373"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Respond to Crime</w:t>
            </w:r>
          </w:p>
        </w:tc>
        <w:tc>
          <w:tcPr>
            <w:tcW w:w="0" w:type="auto"/>
            <w:vAlign w:val="center"/>
            <w:hideMark/>
          </w:tcPr>
          <w:p w14:paraId="2890B2F4"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Report Only</w:t>
            </w:r>
          </w:p>
        </w:tc>
        <w:tc>
          <w:tcPr>
            <w:tcW w:w="0" w:type="auto"/>
            <w:vAlign w:val="center"/>
            <w:hideMark/>
          </w:tcPr>
          <w:p w14:paraId="522DFBC1"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1BD6FFC1" w14:textId="77777777">
        <w:trPr>
          <w:tblCellSpacing w:w="15" w:type="dxa"/>
        </w:trPr>
        <w:tc>
          <w:tcPr>
            <w:tcW w:w="0" w:type="auto"/>
            <w:vAlign w:val="center"/>
            <w:hideMark/>
          </w:tcPr>
          <w:p w14:paraId="6921F087"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Assist Emergency Evacuation</w:t>
            </w:r>
          </w:p>
        </w:tc>
        <w:tc>
          <w:tcPr>
            <w:tcW w:w="0" w:type="auto"/>
            <w:vAlign w:val="center"/>
            <w:hideMark/>
          </w:tcPr>
          <w:p w14:paraId="56155717"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c>
          <w:tcPr>
            <w:tcW w:w="0" w:type="auto"/>
            <w:vAlign w:val="center"/>
            <w:hideMark/>
          </w:tcPr>
          <w:p w14:paraId="0BBAE45A"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r w:rsidR="00AF1049" w:rsidRPr="00AF1049" w14:paraId="11FAC7ED" w14:textId="77777777">
        <w:trPr>
          <w:tblCellSpacing w:w="15" w:type="dxa"/>
        </w:trPr>
        <w:tc>
          <w:tcPr>
            <w:tcW w:w="0" w:type="auto"/>
            <w:vAlign w:val="center"/>
            <w:hideMark/>
          </w:tcPr>
          <w:p w14:paraId="221E454A" w14:textId="77777777" w:rsidR="00AF1049" w:rsidRPr="00AF1049" w:rsidRDefault="00AF1049" w:rsidP="00AF1049">
            <w:pP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Complete Security Incidents</w:t>
            </w:r>
          </w:p>
        </w:tc>
        <w:tc>
          <w:tcPr>
            <w:tcW w:w="0" w:type="auto"/>
            <w:vAlign w:val="center"/>
            <w:hideMark/>
          </w:tcPr>
          <w:p w14:paraId="7E54E7DE"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Theme="majorHAnsi" w:eastAsia="Times New Roman" w:hAnsiTheme="majorHAnsi" w:cs="Times New Roman"/>
                <w:color w:val="000000"/>
                <w:kern w:val="0"/>
                <w:lang w:eastAsia="en-GB"/>
                <w14:ligatures w14:val="none"/>
              </w:rPr>
              <w:t>Assist Only</w:t>
            </w:r>
          </w:p>
        </w:tc>
        <w:tc>
          <w:tcPr>
            <w:tcW w:w="0" w:type="auto"/>
            <w:vAlign w:val="center"/>
            <w:hideMark/>
          </w:tcPr>
          <w:p w14:paraId="1A503480" w14:textId="77777777" w:rsidR="00AF1049" w:rsidRPr="00AF1049" w:rsidRDefault="00AF1049" w:rsidP="00AF1049">
            <w:pPr>
              <w:jc w:val="center"/>
              <w:rPr>
                <w:rFonts w:asciiTheme="majorHAnsi" w:eastAsia="Times New Roman" w:hAnsiTheme="majorHAnsi" w:cs="Times New Roman"/>
                <w:color w:val="000000"/>
                <w:kern w:val="0"/>
                <w:lang w:eastAsia="en-GB"/>
                <w14:ligatures w14:val="none"/>
              </w:rPr>
            </w:pPr>
            <w:r w:rsidRPr="00AF1049">
              <w:rPr>
                <w:rFonts w:ascii="Apple Color Emoji" w:eastAsia="Times New Roman" w:hAnsi="Apple Color Emoji" w:cs="Apple Color Emoji"/>
                <w:color w:val="000000"/>
                <w:kern w:val="0"/>
                <w:lang w:eastAsia="en-GB"/>
                <w14:ligatures w14:val="none"/>
              </w:rPr>
              <w:t>✔</w:t>
            </w:r>
          </w:p>
        </w:tc>
      </w:tr>
    </w:tbl>
    <w:p w14:paraId="5CBED0B0" w14:textId="15EDF895" w:rsidR="00247D53" w:rsidRPr="00D54A9E" w:rsidRDefault="00247D53" w:rsidP="00D54A9E">
      <w:pPr>
        <w:spacing w:before="100" w:beforeAutospacing="1" w:after="100" w:afterAutospacing="1"/>
        <w:rPr>
          <w:rFonts w:asciiTheme="majorHAnsi" w:eastAsia="Times New Roman" w:hAnsiTheme="majorHAnsi" w:cs="Times New Roman"/>
          <w:color w:val="000000"/>
          <w:kern w:val="0"/>
          <w:lang w:eastAsia="en-GB"/>
          <w14:ligatures w14:val="none"/>
        </w:rPr>
      </w:pPr>
    </w:p>
    <w:sectPr w:rsidR="00247D53" w:rsidRPr="00D54A9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AA6EFB" w14:textId="77777777" w:rsidR="008D5589" w:rsidRDefault="008D5589" w:rsidP="00247D53">
      <w:r>
        <w:separator/>
      </w:r>
    </w:p>
  </w:endnote>
  <w:endnote w:type="continuationSeparator" w:id="0">
    <w:p w14:paraId="7025699F" w14:textId="77777777" w:rsidR="008D5589" w:rsidRDefault="008D5589" w:rsidP="0024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6770EB" w14:textId="62DFDCE5" w:rsidR="00247D53" w:rsidRPr="00247D53" w:rsidRDefault="00247D53">
    <w:pPr>
      <w:pStyle w:val="Footer"/>
      <w:rPr>
        <w:sz w:val="16"/>
        <w:szCs w:val="16"/>
      </w:rPr>
    </w:pPr>
    <w:r w:rsidRPr="00247D53">
      <w:rPr>
        <w:sz w:val="16"/>
        <w:szCs w:val="16"/>
      </w:rPr>
      <w:t xml:space="preserve">2026 Barretts Business Group Limited - </w:t>
    </w:r>
    <w:r w:rsidR="002C2B40">
      <w:rPr>
        <w:sz w:val="16"/>
        <w:szCs w:val="16"/>
      </w:rPr>
      <w:t xml:space="preserve">Event Security &amp; Event Safety Marshal Policy &amp; Procedure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0A5081" w14:textId="77777777" w:rsidR="008D5589" w:rsidRDefault="008D5589" w:rsidP="00247D53">
      <w:r>
        <w:separator/>
      </w:r>
    </w:p>
  </w:footnote>
  <w:footnote w:type="continuationSeparator" w:id="0">
    <w:p w14:paraId="60D5D397" w14:textId="77777777" w:rsidR="008D5589" w:rsidRDefault="008D5589" w:rsidP="00247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9A4F18"/>
    <w:multiLevelType w:val="multilevel"/>
    <w:tmpl w:val="FDC4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4715B"/>
    <w:multiLevelType w:val="multilevel"/>
    <w:tmpl w:val="15A4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61550"/>
    <w:multiLevelType w:val="multilevel"/>
    <w:tmpl w:val="AB92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7524B"/>
    <w:multiLevelType w:val="multilevel"/>
    <w:tmpl w:val="A432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06AB3"/>
    <w:multiLevelType w:val="multilevel"/>
    <w:tmpl w:val="5E4A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D4F4A"/>
    <w:multiLevelType w:val="multilevel"/>
    <w:tmpl w:val="1DA2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07ED7"/>
    <w:multiLevelType w:val="multilevel"/>
    <w:tmpl w:val="B12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227A42"/>
    <w:multiLevelType w:val="multilevel"/>
    <w:tmpl w:val="F4CE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C1276"/>
    <w:multiLevelType w:val="multilevel"/>
    <w:tmpl w:val="BAF6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0776B"/>
    <w:multiLevelType w:val="multilevel"/>
    <w:tmpl w:val="0F24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DB4E83"/>
    <w:multiLevelType w:val="multilevel"/>
    <w:tmpl w:val="8E88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0A4B19"/>
    <w:multiLevelType w:val="multilevel"/>
    <w:tmpl w:val="A1F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0728B3"/>
    <w:multiLevelType w:val="multilevel"/>
    <w:tmpl w:val="420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418B6"/>
    <w:multiLevelType w:val="multilevel"/>
    <w:tmpl w:val="60BC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715959"/>
    <w:multiLevelType w:val="multilevel"/>
    <w:tmpl w:val="04CC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787147"/>
    <w:multiLevelType w:val="multilevel"/>
    <w:tmpl w:val="189A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6A2126"/>
    <w:multiLevelType w:val="multilevel"/>
    <w:tmpl w:val="E868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683DE2"/>
    <w:multiLevelType w:val="multilevel"/>
    <w:tmpl w:val="7342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E75EE3"/>
    <w:multiLevelType w:val="multilevel"/>
    <w:tmpl w:val="000E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4364FD"/>
    <w:multiLevelType w:val="multilevel"/>
    <w:tmpl w:val="202C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950A81"/>
    <w:multiLevelType w:val="multilevel"/>
    <w:tmpl w:val="35AE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D70F2A"/>
    <w:multiLevelType w:val="multilevel"/>
    <w:tmpl w:val="BC72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FB086E"/>
    <w:multiLevelType w:val="multilevel"/>
    <w:tmpl w:val="421E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917D27"/>
    <w:multiLevelType w:val="multilevel"/>
    <w:tmpl w:val="191E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B82511"/>
    <w:multiLevelType w:val="multilevel"/>
    <w:tmpl w:val="6590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C17FF6"/>
    <w:multiLevelType w:val="multilevel"/>
    <w:tmpl w:val="8F18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CD23DD"/>
    <w:multiLevelType w:val="multilevel"/>
    <w:tmpl w:val="0A5E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642D71"/>
    <w:multiLevelType w:val="multilevel"/>
    <w:tmpl w:val="04E2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AB547D"/>
    <w:multiLevelType w:val="multilevel"/>
    <w:tmpl w:val="2A08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F912BB"/>
    <w:multiLevelType w:val="multilevel"/>
    <w:tmpl w:val="8202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7A138E"/>
    <w:multiLevelType w:val="multilevel"/>
    <w:tmpl w:val="E33E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9471017">
    <w:abstractNumId w:val="5"/>
  </w:num>
  <w:num w:numId="2" w16cid:durableId="254485542">
    <w:abstractNumId w:val="10"/>
  </w:num>
  <w:num w:numId="3" w16cid:durableId="254025098">
    <w:abstractNumId w:val="30"/>
  </w:num>
  <w:num w:numId="4" w16cid:durableId="687298771">
    <w:abstractNumId w:val="29"/>
  </w:num>
  <w:num w:numId="5" w16cid:durableId="319237792">
    <w:abstractNumId w:val="19"/>
  </w:num>
  <w:num w:numId="6" w16cid:durableId="745079449">
    <w:abstractNumId w:val="21"/>
  </w:num>
  <w:num w:numId="7" w16cid:durableId="932663963">
    <w:abstractNumId w:val="13"/>
  </w:num>
  <w:num w:numId="8" w16cid:durableId="1576814422">
    <w:abstractNumId w:val="15"/>
  </w:num>
  <w:num w:numId="9" w16cid:durableId="217086562">
    <w:abstractNumId w:val="24"/>
  </w:num>
  <w:num w:numId="10" w16cid:durableId="1066100701">
    <w:abstractNumId w:val="14"/>
  </w:num>
  <w:num w:numId="11" w16cid:durableId="903414967">
    <w:abstractNumId w:val="22"/>
  </w:num>
  <w:num w:numId="12" w16cid:durableId="824707524">
    <w:abstractNumId w:val="4"/>
  </w:num>
  <w:num w:numId="13" w16cid:durableId="1956332111">
    <w:abstractNumId w:val="18"/>
  </w:num>
  <w:num w:numId="14" w16cid:durableId="1515877313">
    <w:abstractNumId w:val="3"/>
  </w:num>
  <w:num w:numId="15" w16cid:durableId="1497922147">
    <w:abstractNumId w:val="0"/>
  </w:num>
  <w:num w:numId="16" w16cid:durableId="889849458">
    <w:abstractNumId w:val="28"/>
  </w:num>
  <w:num w:numId="17" w16cid:durableId="1848716343">
    <w:abstractNumId w:val="27"/>
  </w:num>
  <w:num w:numId="18" w16cid:durableId="1416440142">
    <w:abstractNumId w:val="25"/>
  </w:num>
  <w:num w:numId="19" w16cid:durableId="1313293103">
    <w:abstractNumId w:val="17"/>
  </w:num>
  <w:num w:numId="20" w16cid:durableId="1318798074">
    <w:abstractNumId w:val="7"/>
  </w:num>
  <w:num w:numId="21" w16cid:durableId="1767068018">
    <w:abstractNumId w:val="11"/>
  </w:num>
  <w:num w:numId="22" w16cid:durableId="245654630">
    <w:abstractNumId w:val="16"/>
  </w:num>
  <w:num w:numId="23" w16cid:durableId="908926137">
    <w:abstractNumId w:val="23"/>
  </w:num>
  <w:num w:numId="24" w16cid:durableId="224294184">
    <w:abstractNumId w:val="6"/>
  </w:num>
  <w:num w:numId="25" w16cid:durableId="1589459584">
    <w:abstractNumId w:val="20"/>
  </w:num>
  <w:num w:numId="26" w16cid:durableId="1898592080">
    <w:abstractNumId w:val="2"/>
  </w:num>
  <w:num w:numId="27" w16cid:durableId="564098850">
    <w:abstractNumId w:val="12"/>
  </w:num>
  <w:num w:numId="28" w16cid:durableId="1743331283">
    <w:abstractNumId w:val="9"/>
  </w:num>
  <w:num w:numId="29" w16cid:durableId="353575593">
    <w:abstractNumId w:val="8"/>
  </w:num>
  <w:num w:numId="30" w16cid:durableId="957178519">
    <w:abstractNumId w:val="26"/>
  </w:num>
  <w:num w:numId="31" w16cid:durableId="185483188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D53"/>
    <w:rsid w:val="00060F49"/>
    <w:rsid w:val="00215BFC"/>
    <w:rsid w:val="00247D53"/>
    <w:rsid w:val="002C2B40"/>
    <w:rsid w:val="004370E8"/>
    <w:rsid w:val="00646ACB"/>
    <w:rsid w:val="008A7FD7"/>
    <w:rsid w:val="008D5589"/>
    <w:rsid w:val="008F4EFF"/>
    <w:rsid w:val="0097475A"/>
    <w:rsid w:val="00A8410E"/>
    <w:rsid w:val="00AF1049"/>
    <w:rsid w:val="00C038E2"/>
    <w:rsid w:val="00D54A9E"/>
    <w:rsid w:val="00D666A6"/>
    <w:rsid w:val="00E477D2"/>
    <w:rsid w:val="00E91B20"/>
    <w:rsid w:val="00EB0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2A3F7"/>
  <w15:chartTrackingRefBased/>
  <w15:docId w15:val="{DD58926A-9049-2945-8FDE-535E5BFE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D53"/>
  </w:style>
  <w:style w:type="paragraph" w:styleId="Heading1">
    <w:name w:val="heading 1"/>
    <w:basedOn w:val="Normal"/>
    <w:next w:val="Normal"/>
    <w:link w:val="Heading1Char"/>
    <w:uiPriority w:val="9"/>
    <w:qFormat/>
    <w:rsid w:val="00247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7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D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D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D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D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7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D53"/>
    <w:rPr>
      <w:rFonts w:eastAsiaTheme="majorEastAsia" w:cstheme="majorBidi"/>
      <w:color w:val="272727" w:themeColor="text1" w:themeTint="D8"/>
    </w:rPr>
  </w:style>
  <w:style w:type="paragraph" w:styleId="Title">
    <w:name w:val="Title"/>
    <w:basedOn w:val="Normal"/>
    <w:next w:val="Normal"/>
    <w:link w:val="TitleChar"/>
    <w:uiPriority w:val="10"/>
    <w:qFormat/>
    <w:rsid w:val="00247D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D5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D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7D53"/>
    <w:rPr>
      <w:i/>
      <w:iCs/>
      <w:color w:val="404040" w:themeColor="text1" w:themeTint="BF"/>
    </w:rPr>
  </w:style>
  <w:style w:type="paragraph" w:styleId="ListParagraph">
    <w:name w:val="List Paragraph"/>
    <w:basedOn w:val="Normal"/>
    <w:uiPriority w:val="34"/>
    <w:qFormat/>
    <w:rsid w:val="00247D53"/>
    <w:pPr>
      <w:ind w:left="720"/>
      <w:contextualSpacing/>
    </w:pPr>
  </w:style>
  <w:style w:type="character" w:styleId="IntenseEmphasis">
    <w:name w:val="Intense Emphasis"/>
    <w:basedOn w:val="DefaultParagraphFont"/>
    <w:uiPriority w:val="21"/>
    <w:qFormat/>
    <w:rsid w:val="00247D53"/>
    <w:rPr>
      <w:i/>
      <w:iCs/>
      <w:color w:val="0F4761" w:themeColor="accent1" w:themeShade="BF"/>
    </w:rPr>
  </w:style>
  <w:style w:type="paragraph" w:styleId="IntenseQuote">
    <w:name w:val="Intense Quote"/>
    <w:basedOn w:val="Normal"/>
    <w:next w:val="Normal"/>
    <w:link w:val="IntenseQuoteChar"/>
    <w:uiPriority w:val="30"/>
    <w:qFormat/>
    <w:rsid w:val="00247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D53"/>
    <w:rPr>
      <w:i/>
      <w:iCs/>
      <w:color w:val="0F4761" w:themeColor="accent1" w:themeShade="BF"/>
    </w:rPr>
  </w:style>
  <w:style w:type="character" w:styleId="IntenseReference">
    <w:name w:val="Intense Reference"/>
    <w:basedOn w:val="DefaultParagraphFont"/>
    <w:uiPriority w:val="32"/>
    <w:qFormat/>
    <w:rsid w:val="00247D53"/>
    <w:rPr>
      <w:b/>
      <w:bCs/>
      <w:smallCaps/>
      <w:color w:val="0F4761" w:themeColor="accent1" w:themeShade="BF"/>
      <w:spacing w:val="5"/>
    </w:rPr>
  </w:style>
  <w:style w:type="table" w:styleId="TableGrid">
    <w:name w:val="Table Grid"/>
    <w:basedOn w:val="TableNormal"/>
    <w:uiPriority w:val="39"/>
    <w:rsid w:val="00247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7D53"/>
    <w:pPr>
      <w:tabs>
        <w:tab w:val="center" w:pos="4513"/>
        <w:tab w:val="right" w:pos="9026"/>
      </w:tabs>
    </w:pPr>
  </w:style>
  <w:style w:type="character" w:customStyle="1" w:styleId="HeaderChar">
    <w:name w:val="Header Char"/>
    <w:basedOn w:val="DefaultParagraphFont"/>
    <w:link w:val="Header"/>
    <w:uiPriority w:val="99"/>
    <w:rsid w:val="00247D53"/>
  </w:style>
  <w:style w:type="paragraph" w:styleId="Footer">
    <w:name w:val="footer"/>
    <w:basedOn w:val="Normal"/>
    <w:link w:val="FooterChar"/>
    <w:uiPriority w:val="99"/>
    <w:unhideWhenUsed/>
    <w:rsid w:val="00247D53"/>
    <w:pPr>
      <w:tabs>
        <w:tab w:val="center" w:pos="4513"/>
        <w:tab w:val="right" w:pos="9026"/>
      </w:tabs>
    </w:pPr>
  </w:style>
  <w:style w:type="character" w:customStyle="1" w:styleId="FooterChar">
    <w:name w:val="Footer Char"/>
    <w:basedOn w:val="DefaultParagraphFont"/>
    <w:link w:val="Footer"/>
    <w:uiPriority w:val="99"/>
    <w:rsid w:val="00247D53"/>
  </w:style>
  <w:style w:type="paragraph" w:styleId="NormalWeb">
    <w:name w:val="Normal (Web)"/>
    <w:basedOn w:val="Normal"/>
    <w:uiPriority w:val="99"/>
    <w:semiHidden/>
    <w:unhideWhenUsed/>
    <w:rsid w:val="00247D53"/>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247D53"/>
  </w:style>
  <w:style w:type="character" w:styleId="Strong">
    <w:name w:val="Strong"/>
    <w:basedOn w:val="DefaultParagraphFont"/>
    <w:uiPriority w:val="22"/>
    <w:qFormat/>
    <w:rsid w:val="00247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Barrett</dc:creator>
  <cp:keywords/>
  <dc:description/>
  <cp:lastModifiedBy>Tyler Barrett</cp:lastModifiedBy>
  <cp:revision>2</cp:revision>
  <dcterms:created xsi:type="dcterms:W3CDTF">2026-07-30T19:03:00Z</dcterms:created>
  <dcterms:modified xsi:type="dcterms:W3CDTF">2026-07-30T19:03:00Z</dcterms:modified>
</cp:coreProperties>
</file>